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0E1470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E25D3D">
        <w:rPr>
          <w:rStyle w:val="FontStyle20"/>
          <w:rFonts w:ascii="Arial" w:hAnsi="Arial" w:cs="Arial"/>
          <w:color w:val="auto"/>
          <w:sz w:val="22"/>
          <w:szCs w:val="22"/>
        </w:rPr>
        <w:t>13.05</w:t>
      </w:r>
      <w:r w:rsidR="00292D6B" w:rsidRPr="000E1470">
        <w:rPr>
          <w:rStyle w:val="FontStyle20"/>
          <w:rFonts w:ascii="Arial" w:hAnsi="Arial" w:cs="Arial"/>
          <w:color w:val="auto"/>
          <w:sz w:val="22"/>
          <w:szCs w:val="22"/>
        </w:rPr>
        <w:t>.2013.</w:t>
      </w:r>
    </w:p>
    <w:p w:rsidR="00DB45AA" w:rsidRPr="000E1470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0E1470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0E1470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>dotyczy</w:t>
      </w:r>
      <w:proofErr w:type="gramEnd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 zamówienia na </w:t>
      </w:r>
      <w:r w:rsidR="00EA13EB">
        <w:rPr>
          <w:rFonts w:ascii="Arial" w:hAnsi="Arial" w:cs="Arial"/>
          <w:b/>
          <w:sz w:val="22"/>
          <w:szCs w:val="22"/>
        </w:rPr>
        <w:t>usługę</w:t>
      </w:r>
      <w:r w:rsidR="007D7B8B" w:rsidRPr="000E1470">
        <w:rPr>
          <w:rFonts w:ascii="Arial" w:hAnsi="Arial" w:cs="Arial"/>
          <w:b/>
          <w:sz w:val="22"/>
          <w:szCs w:val="22"/>
        </w:rPr>
        <w:t xml:space="preserve"> </w:t>
      </w:r>
      <w:r w:rsidR="00A77DAF">
        <w:rPr>
          <w:rFonts w:ascii="Arial" w:hAnsi="Arial" w:cs="Arial"/>
          <w:b/>
          <w:sz w:val="22"/>
          <w:szCs w:val="22"/>
        </w:rPr>
        <w:t xml:space="preserve">wynajmu sprzętu dla tłumacza symultanicznego </w:t>
      </w:r>
    </w:p>
    <w:p w:rsidR="00DB45AA" w:rsidRPr="000E1470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0E1470" w:rsidRDefault="00F95E0F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0E1470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DB45AA" w:rsidRPr="000E1470" w:rsidRDefault="00DB45AA" w:rsidP="007D70D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Przedmiotem zamówienia jest usługa</w:t>
      </w:r>
      <w:r w:rsidR="00A77DAF" w:rsidRPr="00A77DAF">
        <w:rPr>
          <w:rFonts w:ascii="Arial" w:hAnsi="Arial" w:cs="Arial"/>
          <w:b/>
          <w:sz w:val="22"/>
          <w:szCs w:val="22"/>
        </w:rPr>
        <w:t xml:space="preserve"> </w:t>
      </w:r>
      <w:r w:rsidR="00A77DAF" w:rsidRPr="00A77DAF">
        <w:rPr>
          <w:rFonts w:ascii="Arial" w:hAnsi="Arial" w:cs="Arial"/>
          <w:sz w:val="22"/>
          <w:szCs w:val="22"/>
        </w:rPr>
        <w:t>wynajmu sprzętu dla tłumacza symultanicznego</w:t>
      </w:r>
      <w:r w:rsidRPr="00A77DAF">
        <w:rPr>
          <w:rStyle w:val="FontStyle22"/>
          <w:rFonts w:ascii="Arial" w:hAnsi="Arial" w:cs="Arial"/>
          <w:color w:val="auto"/>
          <w:sz w:val="22"/>
          <w:szCs w:val="22"/>
        </w:rPr>
        <w:t>,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w ramach </w:t>
      </w:r>
      <w:r w:rsidRPr="000E1470">
        <w:rPr>
          <w:rFonts w:ascii="Arial" w:hAnsi="Arial" w:cs="Arial"/>
          <w:sz w:val="22"/>
          <w:szCs w:val="22"/>
        </w:rPr>
        <w:t xml:space="preserve">Projektu systemowego nr POKL.09.02.00-16-008/12 </w:t>
      </w:r>
      <w:proofErr w:type="gramStart"/>
      <w:r w:rsidRPr="000E1470">
        <w:rPr>
          <w:rFonts w:ascii="Arial" w:hAnsi="Arial" w:cs="Arial"/>
          <w:sz w:val="22"/>
          <w:szCs w:val="22"/>
        </w:rPr>
        <w:t>pn</w:t>
      </w:r>
      <w:proofErr w:type="gramEnd"/>
      <w:r w:rsidRPr="000E1470">
        <w:rPr>
          <w:rFonts w:ascii="Arial" w:hAnsi="Arial" w:cs="Arial"/>
          <w:sz w:val="22"/>
          <w:szCs w:val="22"/>
        </w:rPr>
        <w:t xml:space="preserve">. „Sieć współpracy na rzecz nowoczesnej szkoły zawodowej” współfinansowanego ze środków Unii Europejskiej w ramach Europejskiego Funduszu Społecznego </w:t>
      </w:r>
    </w:p>
    <w:p w:rsidR="00DB45AA" w:rsidRPr="000E1470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Szczegółowy opis przedmiotu zamówienia:</w:t>
      </w:r>
    </w:p>
    <w:p w:rsidR="00DB45AA" w:rsidRPr="000E1470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tbl>
      <w:tblPr>
        <w:tblW w:w="91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49"/>
      </w:tblGrid>
      <w:tr w:rsidR="00DB45AA" w:rsidRPr="000E1470" w:rsidTr="00DB45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45AA" w:rsidRPr="000E1470" w:rsidRDefault="00DB45AA" w:rsidP="00C458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Cs/>
                <w:sz w:val="22"/>
                <w:szCs w:val="22"/>
              </w:rPr>
              <w:t>Nr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45AA" w:rsidRPr="000E1470" w:rsidRDefault="00DB45AA" w:rsidP="00C458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Cs/>
                <w:sz w:val="22"/>
                <w:szCs w:val="22"/>
              </w:rPr>
              <w:t>specyfikacja</w:t>
            </w:r>
            <w:proofErr w:type="gramEnd"/>
          </w:p>
        </w:tc>
      </w:tr>
      <w:tr w:rsidR="00DB45AA" w:rsidRPr="000E1470" w:rsidTr="007D7B8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AA" w:rsidRPr="000E1470" w:rsidRDefault="00DB45AA" w:rsidP="00C45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AF" w:rsidRDefault="00A77DAF" w:rsidP="00A77DAF">
            <w:r>
              <w:t xml:space="preserve">Usługa wynajmu profesjonalnego systemu bezprzewodowego dla tłumacza symultanicznego oraz obsługi technicznej konferencji "Kształcenie zawodowe w Europie" w dniu 28.05.2013. (100 </w:t>
            </w:r>
            <w:proofErr w:type="gramStart"/>
            <w:r>
              <w:t>osób</w:t>
            </w:r>
            <w:proofErr w:type="gramEnd"/>
            <w:r>
              <w:t>):</w:t>
            </w:r>
          </w:p>
          <w:p w:rsidR="00A77DAF" w:rsidRDefault="00A77DAF" w:rsidP="00A77DAF">
            <w:r>
              <w:t>- 2 mikrofony bezprzewodowe </w:t>
            </w:r>
          </w:p>
          <w:p w:rsidR="00A77DAF" w:rsidRDefault="00A77DAF" w:rsidP="00A77DAF">
            <w:r>
              <w:t>- 100 bezprzewodowych zestawów słuchawkowych dla uczestników</w:t>
            </w:r>
          </w:p>
          <w:p w:rsidR="00A77DAF" w:rsidRDefault="00A77DAF" w:rsidP="00A77DAF">
            <w:r>
              <w:t>- zamknięta kabina dla tłumacza</w:t>
            </w:r>
          </w:p>
          <w:p w:rsidR="00A77DAF" w:rsidRDefault="00A77DAF" w:rsidP="00A77DAF">
            <w:r>
              <w:t>- mikser akustyczny z możliwością podłączenia urządzenia rejestrującego prezentacje podczas konferencji</w:t>
            </w:r>
          </w:p>
          <w:p w:rsidR="00A77DAF" w:rsidRDefault="00A77DAF" w:rsidP="00A77DAF">
            <w:r>
              <w:t>- 2 kolumny głośnikowe (minimum 100 W), statywy kolumnowe i mikrofonowe, okablowanie</w:t>
            </w:r>
          </w:p>
          <w:p w:rsidR="00A77DAF" w:rsidRDefault="00A77DAF" w:rsidP="00A77DAF">
            <w:r>
              <w:t>- obsługa techniczna doświadczonego akustyka</w:t>
            </w:r>
          </w:p>
          <w:p w:rsidR="00A77DAF" w:rsidRDefault="00A77DAF" w:rsidP="00A77DAF">
            <w:r>
              <w:t>- program konferencji:</w:t>
            </w:r>
          </w:p>
          <w:p w:rsidR="00A77DAF" w:rsidRDefault="00A77DAF" w:rsidP="00A77DAF">
            <w:proofErr w:type="gramStart"/>
            <w:r>
              <w:t>10:00 - rozpoczęcie</w:t>
            </w:r>
            <w:proofErr w:type="gramEnd"/>
            <w:r>
              <w:t xml:space="preserve"> konferencji i powitanie zaproszonych gości - Lesław Tomczak, dyrektor RCRE</w:t>
            </w:r>
          </w:p>
          <w:p w:rsidR="00A77DAF" w:rsidRDefault="00A77DAF" w:rsidP="00A77DAF">
            <w:proofErr w:type="gramStart"/>
            <w:r>
              <w:t>10:10 - poproszenie</w:t>
            </w:r>
            <w:proofErr w:type="gramEnd"/>
            <w:r>
              <w:t xml:space="preserve"> o zabranie głosu Marszałka Województwa Opolskiego, Opolskiego Kuratora Oświaty i gości honorowych</w:t>
            </w:r>
          </w:p>
          <w:p w:rsidR="00A77DAF" w:rsidRDefault="00A77DAF" w:rsidP="00A77DAF">
            <w:proofErr w:type="gramStart"/>
            <w:r>
              <w:t>10:20 - "Projekty</w:t>
            </w:r>
            <w:proofErr w:type="gramEnd"/>
            <w:r>
              <w:t xml:space="preserve"> systemowe realizowane dla szkół zawodowych woj. opolskiego w latach 2009 − 2015" - Adam Koj, kierownik Pracowni Kształcenia Zawodowego RCRE</w:t>
            </w:r>
          </w:p>
          <w:p w:rsidR="00A77DAF" w:rsidRDefault="00A77DAF" w:rsidP="00A77DAF">
            <w:proofErr w:type="gramStart"/>
            <w:r>
              <w:t>10:45 - "Nowe</w:t>
            </w:r>
            <w:proofErr w:type="gramEnd"/>
            <w:r>
              <w:t xml:space="preserve"> technologie w kształceniu zawodowym" - Marian </w:t>
            </w:r>
            <w:proofErr w:type="spellStart"/>
            <w:r>
              <w:t>Mysior</w:t>
            </w:r>
            <w:proofErr w:type="spellEnd"/>
            <w:r>
              <w:t>, konsultant Pracowni Kształcenia Zawodowego RCRE</w:t>
            </w:r>
          </w:p>
          <w:p w:rsidR="00A77DAF" w:rsidRDefault="00A77DAF" w:rsidP="00A77DAF">
            <w:proofErr w:type="gramStart"/>
            <w:r>
              <w:t>11:15 - Prezentacja</w:t>
            </w:r>
            <w:proofErr w:type="gramEnd"/>
            <w:r>
              <w:t xml:space="preserve"> nowoczesnej pracowni fizyczno-chemicznej dla szkół zawodowych </w:t>
            </w:r>
          </w:p>
          <w:p w:rsidR="00A77DAF" w:rsidRDefault="00A77DAF" w:rsidP="00A77DAF">
            <w:proofErr w:type="gramStart"/>
            <w:r>
              <w:t>11:45 - Prezentacja</w:t>
            </w:r>
            <w:proofErr w:type="gramEnd"/>
            <w:r>
              <w:t xml:space="preserve"> oferty dla szkół zawodowych wydawnictwa WSIP</w:t>
            </w:r>
          </w:p>
          <w:p w:rsidR="00A77DAF" w:rsidRDefault="00A77DAF" w:rsidP="00A77DAF">
            <w:proofErr w:type="gramStart"/>
            <w:r>
              <w:t>12:00 - przerwa</w:t>
            </w:r>
            <w:proofErr w:type="gramEnd"/>
            <w:r>
              <w:t xml:space="preserve"> kawowa</w:t>
            </w:r>
          </w:p>
          <w:p w:rsidR="00A77DAF" w:rsidRDefault="00A77DAF" w:rsidP="00A77DAF">
            <w:proofErr w:type="gramStart"/>
            <w:r>
              <w:t>12:30 - "System</w:t>
            </w:r>
            <w:proofErr w:type="gramEnd"/>
            <w:r>
              <w:t xml:space="preserve"> kształcenia zawodowego w Niemczech" - Richard </w:t>
            </w:r>
            <w:proofErr w:type="spellStart"/>
            <w:r>
              <w:t>Ehl</w:t>
            </w:r>
            <w:proofErr w:type="spellEnd"/>
            <w:r>
              <w:t xml:space="preserve">, dyrektor </w:t>
            </w:r>
            <w:proofErr w:type="spellStart"/>
            <w:r>
              <w:lastRenderedPageBreak/>
              <w:t>berufsbildungszentrum</w:t>
            </w:r>
            <w:proofErr w:type="spellEnd"/>
            <w:r>
              <w:t xml:space="preserve"> </w:t>
            </w:r>
            <w:proofErr w:type="spellStart"/>
            <w:r>
              <w:t>Bitburg-Prüm</w:t>
            </w:r>
            <w:proofErr w:type="spellEnd"/>
            <w:r>
              <w:t xml:space="preserve"> / Günter </w:t>
            </w:r>
            <w:proofErr w:type="spellStart"/>
            <w:r>
              <w:t>Weydt</w:t>
            </w:r>
            <w:proofErr w:type="spellEnd"/>
            <w:r>
              <w:t xml:space="preserve">, dyrektor </w:t>
            </w:r>
            <w:proofErr w:type="spellStart"/>
            <w:r>
              <w:t>EuroBBW</w:t>
            </w:r>
            <w:proofErr w:type="spellEnd"/>
            <w:r>
              <w:t xml:space="preserve"> </w:t>
            </w:r>
            <w:proofErr w:type="spellStart"/>
            <w:r>
              <w:t>Bitburg</w:t>
            </w:r>
            <w:proofErr w:type="spellEnd"/>
            <w:r>
              <w:t xml:space="preserve"> (NIEMCY)</w:t>
            </w:r>
          </w:p>
          <w:p w:rsidR="00A77DAF" w:rsidRDefault="00A77DAF" w:rsidP="00A77DAF">
            <w:proofErr w:type="gramStart"/>
            <w:r>
              <w:t>13:30 - muzyczna</w:t>
            </w:r>
            <w:proofErr w:type="gramEnd"/>
            <w:r>
              <w:t xml:space="preserve"> niespodzianka</w:t>
            </w:r>
          </w:p>
          <w:p w:rsidR="00A77DAF" w:rsidRDefault="00A77DAF" w:rsidP="00A77DAF">
            <w:proofErr w:type="gramStart"/>
            <w:r>
              <w:t>13:45 - "Realizacja</w:t>
            </w:r>
            <w:proofErr w:type="gramEnd"/>
            <w:r>
              <w:t xml:space="preserve"> praktyk zawodowych dla uczniów jako przykład współpracy między regionami Styrii i Opolszczyzny" - koordynator współpracy międzynarodowej Erich </w:t>
            </w:r>
            <w:proofErr w:type="spellStart"/>
            <w:r>
              <w:t>Bramauer</w:t>
            </w:r>
            <w:proofErr w:type="spellEnd"/>
            <w:r>
              <w:t xml:space="preserve"> (AUSTRIA), </w:t>
            </w:r>
            <w:proofErr w:type="spellStart"/>
            <w:r>
              <w:t>Jacui</w:t>
            </w:r>
            <w:proofErr w:type="spellEnd"/>
            <w:r>
              <w:t xml:space="preserve"> </w:t>
            </w:r>
            <w:proofErr w:type="spellStart"/>
            <w:r>
              <w:t>Fades</w:t>
            </w:r>
            <w:proofErr w:type="spellEnd"/>
            <w:r>
              <w:t xml:space="preserve"> (RPA)</w:t>
            </w:r>
          </w:p>
          <w:p w:rsidR="00A77DAF" w:rsidRDefault="00A77DAF" w:rsidP="00A77DAF">
            <w:proofErr w:type="gramStart"/>
            <w:r>
              <w:t>14:45 - debata</w:t>
            </w:r>
            <w:proofErr w:type="gramEnd"/>
            <w:r>
              <w:t xml:space="preserve"> na temat możliwości współpracy międzyregionalnej Opolszczyzny, Nadrenii-Palatynatu i Styrii</w:t>
            </w:r>
          </w:p>
          <w:p w:rsidR="00A77DAF" w:rsidRDefault="00A77DAF" w:rsidP="00A77DAF">
            <w:proofErr w:type="gramStart"/>
            <w:r>
              <w:t>15:00 - zakończenie</w:t>
            </w:r>
            <w:proofErr w:type="gramEnd"/>
            <w:r>
              <w:t xml:space="preserve"> konferencji i lunch</w:t>
            </w:r>
          </w:p>
          <w:p w:rsidR="00DB45AA" w:rsidRPr="000E1470" w:rsidRDefault="00DB45AA" w:rsidP="00292D6B">
            <w:pPr>
              <w:pStyle w:val="Tekstpodstawowy"/>
              <w:rPr>
                <w:rFonts w:ascii="Arial" w:hAnsi="Arial" w:cs="Arial"/>
                <w:b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D7B8B" w:rsidRPr="000E1470" w:rsidRDefault="007D7B8B" w:rsidP="00D34BF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B45AA" w:rsidRPr="000E1470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dopuszcza możliwości powierzenia części lub całości zamówienia podwykonawcom.</w:t>
      </w:r>
    </w:p>
    <w:p w:rsidR="00DB45AA" w:rsidRPr="000E1470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DB45AA" w:rsidRPr="00EA13EB" w:rsidRDefault="00DB45AA" w:rsidP="00DB45AA">
      <w:pPr>
        <w:pStyle w:val="Style14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EA13EB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</w:t>
      </w:r>
      <w:r w:rsidR="00C70781" w:rsidRPr="00EA13EB">
        <w:rPr>
          <w:rFonts w:ascii="Arial" w:hAnsi="Arial" w:cs="Arial"/>
          <w:sz w:val="22"/>
          <w:szCs w:val="22"/>
        </w:rPr>
        <w:t xml:space="preserve">w dniu 28.05.2013. </w:t>
      </w:r>
      <w:r w:rsidRPr="00EA13EB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świadczenia usługi: </w:t>
      </w:r>
      <w:r w:rsidR="007D70DB" w:rsidRPr="00EA13EB">
        <w:rPr>
          <w:rFonts w:ascii="Arial" w:hAnsi="Arial" w:cs="Arial"/>
          <w:sz w:val="22"/>
          <w:szCs w:val="22"/>
        </w:rPr>
        <w:t>w siedzibie Zamawiającego</w:t>
      </w:r>
      <w:r w:rsidR="00C70781" w:rsidRPr="00EA13EB">
        <w:rPr>
          <w:rFonts w:ascii="Arial" w:hAnsi="Arial" w:cs="Arial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0E1470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opatrzona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pieczątką firmową,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posiadać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datę sporządzenia,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zawierać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adres lub siedzibę oferenta, numer telefonu, numer NIP,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podpisana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czytelnie przez wykonawcę.</w:t>
      </w:r>
    </w:p>
    <w:p w:rsidR="007D70DB" w:rsidRPr="000E1470" w:rsidRDefault="007D70DB" w:rsidP="007D70D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D70DB" w:rsidRPr="000E1470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E1470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0E1470" w:rsidTr="00C4582A">
        <w:tc>
          <w:tcPr>
            <w:tcW w:w="9212" w:type="dxa"/>
            <w:shd w:val="clear" w:color="auto" w:fill="auto"/>
          </w:tcPr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Ogółem cena oferty wynosi brutto ………………………zł</w:t>
            </w:r>
          </w:p>
          <w:p w:rsidR="007D70DB" w:rsidRPr="000E1470" w:rsidRDefault="007D70DB" w:rsidP="00C4582A">
            <w:pPr>
              <w:pStyle w:val="Style4"/>
              <w:widowControl/>
              <w:tabs>
                <w:tab w:val="left" w:pos="840"/>
              </w:tabs>
              <w:rPr>
                <w:rStyle w:val="FontStyle22"/>
                <w:rFonts w:ascii="Arial" w:hAnsi="Arial" w:cs="Arial"/>
                <w:color w:val="auto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7D70DB" w:rsidRPr="000E1470" w:rsidRDefault="007D70DB" w:rsidP="00C4582A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70DB" w:rsidRPr="000E1470" w:rsidRDefault="007D70DB" w:rsidP="004F62A4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0E1470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1. 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,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4F62A4">
        <w:rPr>
          <w:rStyle w:val="FontStyle23"/>
          <w:rFonts w:ascii="Arial" w:hAnsi="Arial" w:cs="Arial"/>
          <w:color w:val="auto"/>
          <w:sz w:val="22"/>
          <w:szCs w:val="22"/>
        </w:rPr>
        <w:t>1</w:t>
      </w:r>
      <w:r w:rsidR="00EA13EB">
        <w:rPr>
          <w:rStyle w:val="FontStyle23"/>
          <w:rFonts w:ascii="Arial" w:hAnsi="Arial" w:cs="Arial"/>
          <w:color w:val="auto"/>
          <w:sz w:val="22"/>
          <w:szCs w:val="22"/>
        </w:rPr>
        <w:t>6</w:t>
      </w:r>
      <w:r w:rsidR="004F62A4">
        <w:rPr>
          <w:rStyle w:val="FontStyle23"/>
          <w:rFonts w:ascii="Arial" w:hAnsi="Arial" w:cs="Arial"/>
          <w:color w:val="auto"/>
          <w:sz w:val="22"/>
          <w:szCs w:val="22"/>
        </w:rPr>
        <w:t>.05</w:t>
      </w:r>
      <w:r w:rsidR="00292D6B" w:rsidRPr="000E1470">
        <w:rPr>
          <w:rStyle w:val="FontStyle23"/>
          <w:rFonts w:ascii="Arial" w:hAnsi="Arial" w:cs="Arial"/>
          <w:color w:val="auto"/>
          <w:sz w:val="22"/>
          <w:szCs w:val="22"/>
        </w:rPr>
        <w:t>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roku</w:t>
      </w:r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Ocena ofert zostanie dokonana do dnia </w:t>
      </w:r>
      <w:r w:rsidR="004F62A4">
        <w:rPr>
          <w:rStyle w:val="FontStyle23"/>
          <w:rFonts w:ascii="Arial" w:hAnsi="Arial" w:cs="Arial"/>
          <w:color w:val="auto"/>
          <w:sz w:val="22"/>
          <w:szCs w:val="22"/>
        </w:rPr>
        <w:t>17.05</w:t>
      </w:r>
      <w:r w:rsidR="004F62A4"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.2013.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Oferent może przed upływem terminu składania ofert zmienić lub wycofać swoją ofertę.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lastRenderedPageBreak/>
        <w:t xml:space="preserve">Zapytanie ofertowe zamieszczono na stronie: </w:t>
      </w:r>
      <w:hyperlink r:id="rId12" w:history="1"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0E1470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INFORMACJE DOTYCZĄCE WYBORU NAJKORZYSTNIEJSZEJ OFERTY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kowo oferent, którego oferta zostanie wybrana, zostanie powiadomiony o tym fakcie przy pomocy poczty elek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</w:p>
    <w:p w:rsidR="00DB45AA" w:rsidRPr="000E1470" w:rsidRDefault="00DB45AA" w:rsidP="00DB45AA">
      <w:pPr>
        <w:pStyle w:val="Style13"/>
        <w:widowControl/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kierownik projektu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>Adam Koj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601 54 79 68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</w:p>
    <w:sectPr w:rsidR="00207C07" w:rsidRPr="000E147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0F" w:rsidRDefault="00F95E0F">
      <w:r>
        <w:separator/>
      </w:r>
    </w:p>
  </w:endnote>
  <w:endnote w:type="continuationSeparator" w:id="0">
    <w:p w:rsidR="00F95E0F" w:rsidRDefault="00F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8F705E">
      <w:trPr>
        <w:jc w:val="center"/>
      </w:trPr>
      <w:tc>
        <w:tcPr>
          <w:tcW w:w="4082" w:type="dxa"/>
          <w:vAlign w:val="center"/>
          <w:hideMark/>
        </w:tcPr>
        <w:p w:rsidR="00292D6B" w:rsidRPr="001C2262" w:rsidRDefault="000E1470" w:rsidP="008F705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292D6B" w:rsidRPr="001C2262" w:rsidRDefault="000E1470" w:rsidP="008F70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292D6B" w:rsidRPr="001C2262" w:rsidRDefault="000E1470" w:rsidP="008F705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D6B" w:rsidRPr="001C2262" w:rsidTr="008F705E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292D6B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92D6B" w:rsidRPr="001C2262" w:rsidRDefault="00292D6B" w:rsidP="008F705E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0F" w:rsidRDefault="00F95E0F">
      <w:r>
        <w:separator/>
      </w:r>
    </w:p>
  </w:footnote>
  <w:footnote w:type="continuationSeparator" w:id="0">
    <w:p w:rsidR="00F95E0F" w:rsidRDefault="00F9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6B" w:rsidRPr="00C74134" w:rsidRDefault="000E1470" w:rsidP="00443929">
    <w:pPr>
      <w:pStyle w:val="Nagwek"/>
      <w:rPr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D6B" w:rsidRPr="00C74134" w:rsidRDefault="00292D6B" w:rsidP="00443929">
    <w:pPr>
      <w:pStyle w:val="Nagwek"/>
      <w:rPr>
        <w:color w:val="595959"/>
      </w:rPr>
    </w:pPr>
  </w:p>
  <w:p w:rsidR="00292D6B" w:rsidRPr="00C74134" w:rsidRDefault="00292D6B" w:rsidP="00443929">
    <w:pPr>
      <w:pStyle w:val="Nagwek"/>
      <w:rPr>
        <w:color w:val="595959"/>
      </w:rPr>
    </w:pPr>
  </w:p>
  <w:p w:rsidR="00292D6B" w:rsidRDefault="00292D6B" w:rsidP="00443929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292D6B" w:rsidRPr="00C74134" w:rsidRDefault="000E1470" w:rsidP="00443929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spellStart"/>
    <w:proofErr w:type="gramStart"/>
    <w:r w:rsidR="00292D6B" w:rsidRPr="005718B3">
      <w:rPr>
        <w:sz w:val="18"/>
      </w:rPr>
      <w:t>www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kz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rcre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opolskie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pl</w:t>
    </w:r>
    <w:proofErr w:type="spellEnd"/>
    <w:proofErr w:type="gramEnd"/>
  </w:p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3397D"/>
    <w:rsid w:val="00061BB4"/>
    <w:rsid w:val="000D04DC"/>
    <w:rsid w:val="000D1311"/>
    <w:rsid w:val="000D373B"/>
    <w:rsid w:val="000D43DA"/>
    <w:rsid w:val="000E1470"/>
    <w:rsid w:val="000E2D13"/>
    <w:rsid w:val="000E7257"/>
    <w:rsid w:val="00102C5D"/>
    <w:rsid w:val="00114545"/>
    <w:rsid w:val="001145A7"/>
    <w:rsid w:val="00140CCA"/>
    <w:rsid w:val="0014514B"/>
    <w:rsid w:val="00166571"/>
    <w:rsid w:val="00190499"/>
    <w:rsid w:val="00197FBA"/>
    <w:rsid w:val="001A4480"/>
    <w:rsid w:val="001A4DA1"/>
    <w:rsid w:val="001B17B8"/>
    <w:rsid w:val="001E0E54"/>
    <w:rsid w:val="001F5E6B"/>
    <w:rsid w:val="00207C07"/>
    <w:rsid w:val="002170DD"/>
    <w:rsid w:val="002234BF"/>
    <w:rsid w:val="00231F8D"/>
    <w:rsid w:val="00262634"/>
    <w:rsid w:val="00264548"/>
    <w:rsid w:val="00264827"/>
    <w:rsid w:val="00292D6B"/>
    <w:rsid w:val="00293D0A"/>
    <w:rsid w:val="002A3246"/>
    <w:rsid w:val="002A57C1"/>
    <w:rsid w:val="002B07C1"/>
    <w:rsid w:val="002D4FAB"/>
    <w:rsid w:val="002E2619"/>
    <w:rsid w:val="002E53D5"/>
    <w:rsid w:val="002F5ADF"/>
    <w:rsid w:val="002F76EA"/>
    <w:rsid w:val="00341B07"/>
    <w:rsid w:val="003A749A"/>
    <w:rsid w:val="003A7E79"/>
    <w:rsid w:val="003B411F"/>
    <w:rsid w:val="003C0F30"/>
    <w:rsid w:val="003F4B0D"/>
    <w:rsid w:val="0040268E"/>
    <w:rsid w:val="00415BA9"/>
    <w:rsid w:val="00443929"/>
    <w:rsid w:val="00485E3A"/>
    <w:rsid w:val="00486083"/>
    <w:rsid w:val="00493FA6"/>
    <w:rsid w:val="004A0331"/>
    <w:rsid w:val="004A5243"/>
    <w:rsid w:val="004B1141"/>
    <w:rsid w:val="004C0332"/>
    <w:rsid w:val="004D17B6"/>
    <w:rsid w:val="004E3DAB"/>
    <w:rsid w:val="004F62A4"/>
    <w:rsid w:val="005020C1"/>
    <w:rsid w:val="00504594"/>
    <w:rsid w:val="00504A7B"/>
    <w:rsid w:val="005103F7"/>
    <w:rsid w:val="00517872"/>
    <w:rsid w:val="005218B5"/>
    <w:rsid w:val="00543D96"/>
    <w:rsid w:val="0054549C"/>
    <w:rsid w:val="0056131F"/>
    <w:rsid w:val="005617B1"/>
    <w:rsid w:val="005D57B9"/>
    <w:rsid w:val="006125A5"/>
    <w:rsid w:val="00612D74"/>
    <w:rsid w:val="00620F0E"/>
    <w:rsid w:val="006257DE"/>
    <w:rsid w:val="006528B8"/>
    <w:rsid w:val="00681D48"/>
    <w:rsid w:val="00682BE8"/>
    <w:rsid w:val="006A06FF"/>
    <w:rsid w:val="006A5B9A"/>
    <w:rsid w:val="006A75C8"/>
    <w:rsid w:val="006B2F80"/>
    <w:rsid w:val="006E5A5F"/>
    <w:rsid w:val="00702410"/>
    <w:rsid w:val="00710454"/>
    <w:rsid w:val="00715395"/>
    <w:rsid w:val="00734C13"/>
    <w:rsid w:val="00743D22"/>
    <w:rsid w:val="007503B1"/>
    <w:rsid w:val="00767C53"/>
    <w:rsid w:val="0078262B"/>
    <w:rsid w:val="007D70DB"/>
    <w:rsid w:val="007D7B8B"/>
    <w:rsid w:val="007E1156"/>
    <w:rsid w:val="008057F1"/>
    <w:rsid w:val="00810EF4"/>
    <w:rsid w:val="00845439"/>
    <w:rsid w:val="008563B0"/>
    <w:rsid w:val="00876F2A"/>
    <w:rsid w:val="00887BDC"/>
    <w:rsid w:val="008957E3"/>
    <w:rsid w:val="00897EB0"/>
    <w:rsid w:val="008B50CE"/>
    <w:rsid w:val="008C6670"/>
    <w:rsid w:val="008D141D"/>
    <w:rsid w:val="008E3046"/>
    <w:rsid w:val="008F705E"/>
    <w:rsid w:val="00936198"/>
    <w:rsid w:val="0094418F"/>
    <w:rsid w:val="00950345"/>
    <w:rsid w:val="00980E07"/>
    <w:rsid w:val="00985373"/>
    <w:rsid w:val="009E14D2"/>
    <w:rsid w:val="009E23DB"/>
    <w:rsid w:val="009F0E07"/>
    <w:rsid w:val="009F70ED"/>
    <w:rsid w:val="00A12800"/>
    <w:rsid w:val="00A16F98"/>
    <w:rsid w:val="00A545DB"/>
    <w:rsid w:val="00A76273"/>
    <w:rsid w:val="00A76561"/>
    <w:rsid w:val="00A77DAF"/>
    <w:rsid w:val="00A871D4"/>
    <w:rsid w:val="00A87670"/>
    <w:rsid w:val="00A90FE6"/>
    <w:rsid w:val="00AB78DF"/>
    <w:rsid w:val="00AC306D"/>
    <w:rsid w:val="00AD0D4C"/>
    <w:rsid w:val="00AE16AD"/>
    <w:rsid w:val="00B66CEF"/>
    <w:rsid w:val="00B8401A"/>
    <w:rsid w:val="00B91C55"/>
    <w:rsid w:val="00B94442"/>
    <w:rsid w:val="00B97E1E"/>
    <w:rsid w:val="00BA5955"/>
    <w:rsid w:val="00BB49A9"/>
    <w:rsid w:val="00BC7C4B"/>
    <w:rsid w:val="00BD1CA8"/>
    <w:rsid w:val="00BD63A8"/>
    <w:rsid w:val="00BE62EC"/>
    <w:rsid w:val="00C21E53"/>
    <w:rsid w:val="00C249BF"/>
    <w:rsid w:val="00C27873"/>
    <w:rsid w:val="00C41AFF"/>
    <w:rsid w:val="00C4582A"/>
    <w:rsid w:val="00C60149"/>
    <w:rsid w:val="00C70781"/>
    <w:rsid w:val="00CB115D"/>
    <w:rsid w:val="00CD4863"/>
    <w:rsid w:val="00CE7FC0"/>
    <w:rsid w:val="00CF648C"/>
    <w:rsid w:val="00D040AE"/>
    <w:rsid w:val="00D1079A"/>
    <w:rsid w:val="00D126AC"/>
    <w:rsid w:val="00D314AC"/>
    <w:rsid w:val="00D34BF0"/>
    <w:rsid w:val="00D44564"/>
    <w:rsid w:val="00D64083"/>
    <w:rsid w:val="00D70F84"/>
    <w:rsid w:val="00D851E4"/>
    <w:rsid w:val="00D87579"/>
    <w:rsid w:val="00DA0AA8"/>
    <w:rsid w:val="00DB15DD"/>
    <w:rsid w:val="00DB2FA9"/>
    <w:rsid w:val="00DB45AA"/>
    <w:rsid w:val="00DD2C5B"/>
    <w:rsid w:val="00DD68FE"/>
    <w:rsid w:val="00E17937"/>
    <w:rsid w:val="00E2200E"/>
    <w:rsid w:val="00E22611"/>
    <w:rsid w:val="00E25D3D"/>
    <w:rsid w:val="00E2723A"/>
    <w:rsid w:val="00E3311A"/>
    <w:rsid w:val="00E3389E"/>
    <w:rsid w:val="00E65E2B"/>
    <w:rsid w:val="00E730D0"/>
    <w:rsid w:val="00EA00C2"/>
    <w:rsid w:val="00EA13EB"/>
    <w:rsid w:val="00EA627B"/>
    <w:rsid w:val="00EB0655"/>
    <w:rsid w:val="00EB08AA"/>
    <w:rsid w:val="00EE60A6"/>
    <w:rsid w:val="00EE6A14"/>
    <w:rsid w:val="00EF6044"/>
    <w:rsid w:val="00F018DB"/>
    <w:rsid w:val="00F151F9"/>
    <w:rsid w:val="00F2068E"/>
    <w:rsid w:val="00F32F2C"/>
    <w:rsid w:val="00F3718A"/>
    <w:rsid w:val="00F56A8D"/>
    <w:rsid w:val="00F738B8"/>
    <w:rsid w:val="00F8337B"/>
    <w:rsid w:val="00F85A51"/>
    <w:rsid w:val="00F921B5"/>
    <w:rsid w:val="00F95E0F"/>
    <w:rsid w:val="00F96C5C"/>
    <w:rsid w:val="00FA778C"/>
    <w:rsid w:val="00FC7200"/>
    <w:rsid w:val="00FD2725"/>
    <w:rsid w:val="00FD2E5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j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akoj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4871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8</cp:revision>
  <cp:lastPrinted>2013-05-13T10:26:00Z</cp:lastPrinted>
  <dcterms:created xsi:type="dcterms:W3CDTF">2013-01-04T11:21:00Z</dcterms:created>
  <dcterms:modified xsi:type="dcterms:W3CDTF">2013-05-13T10:44:00Z</dcterms:modified>
</cp:coreProperties>
</file>