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44" w:rsidRDefault="00083244" w:rsidP="008D2FED">
      <w:pPr>
        <w:spacing w:after="0" w:line="240" w:lineRule="auto"/>
        <w:jc w:val="both"/>
      </w:pPr>
      <w:bookmarkStart w:id="0" w:name="_GoBack"/>
      <w:bookmarkEnd w:id="0"/>
    </w:p>
    <w:p w:rsidR="008D2FED" w:rsidRDefault="008D2FED" w:rsidP="008D2FED">
      <w:pPr>
        <w:spacing w:after="0" w:line="240" w:lineRule="auto"/>
        <w:jc w:val="both"/>
      </w:pPr>
    </w:p>
    <w:p w:rsidR="000D05B7" w:rsidRDefault="000D05B7" w:rsidP="000D05B7">
      <w:pPr>
        <w:jc w:val="center"/>
        <w:rPr>
          <w:b/>
          <w:u w:val="single"/>
        </w:rPr>
      </w:pPr>
      <w:r w:rsidRPr="000D05B7">
        <w:rPr>
          <w:b/>
          <w:u w:val="single"/>
        </w:rPr>
        <w:t>Szczegółowy Opis Przedmiotu Zamówienia</w:t>
      </w:r>
    </w:p>
    <w:p w:rsidR="000D05B7" w:rsidRPr="000D05B7" w:rsidRDefault="000D05B7" w:rsidP="000D05B7">
      <w:pPr>
        <w:jc w:val="center"/>
        <w:rPr>
          <w:b/>
          <w:u w:val="single"/>
        </w:rPr>
      </w:pPr>
    </w:p>
    <w:p w:rsidR="008E12DF" w:rsidRPr="008E12DF" w:rsidRDefault="009E3632" w:rsidP="008E12DF">
      <w:pPr>
        <w:numPr>
          <w:ilvl w:val="0"/>
          <w:numId w:val="7"/>
        </w:numPr>
        <w:contextualSpacing/>
        <w:jc w:val="both"/>
        <w:rPr>
          <w:b/>
        </w:rPr>
      </w:pPr>
      <w:r>
        <w:rPr>
          <w:b/>
        </w:rPr>
        <w:t>Drugie ś</w:t>
      </w:r>
      <w:r w:rsidR="008E12DF" w:rsidRPr="008E12DF">
        <w:rPr>
          <w:b/>
        </w:rPr>
        <w:t>niadanie</w:t>
      </w:r>
    </w:p>
    <w:p w:rsidR="008E12DF" w:rsidRDefault="008E12DF" w:rsidP="008E12DF">
      <w:pPr>
        <w:pStyle w:val="Akapitzlist"/>
        <w:numPr>
          <w:ilvl w:val="1"/>
          <w:numId w:val="9"/>
        </w:numPr>
        <w:jc w:val="both"/>
      </w:pPr>
      <w:r w:rsidRPr="008E12DF">
        <w:t xml:space="preserve">Forma serwowania drugiego śniadania: talerze ceramiczne lub jednorazowe talerze plastikowe wraz z ciepłym/zimnym napojem podanym w szklanych naczyniach/kubkach ceramicznych lub jednorazowych kubkach termo pozwalającym uczniowi szkoły podstawowej na </w:t>
      </w:r>
      <w:r>
        <w:t>swobodne korzystanie z niego.</w:t>
      </w:r>
    </w:p>
    <w:p w:rsidR="008E12DF" w:rsidRDefault="008E12DF" w:rsidP="008E12DF">
      <w:pPr>
        <w:pStyle w:val="Akapitzlist"/>
        <w:numPr>
          <w:ilvl w:val="1"/>
          <w:numId w:val="9"/>
        </w:numPr>
        <w:jc w:val="both"/>
      </w:pPr>
      <w:r w:rsidRPr="008E12DF">
        <w:t>W skład drugiego śniadania wchodzi:</w:t>
      </w:r>
    </w:p>
    <w:p w:rsidR="008E12DF" w:rsidRDefault="008E12DF" w:rsidP="008E12DF">
      <w:pPr>
        <w:pStyle w:val="Akapitzlist"/>
        <w:numPr>
          <w:ilvl w:val="0"/>
          <w:numId w:val="10"/>
        </w:numPr>
        <w:jc w:val="both"/>
      </w:pPr>
      <w:r>
        <w:t>1 szt.</w:t>
      </w:r>
      <w:r w:rsidRPr="008E12DF">
        <w:t xml:space="preserve"> bułki pszennej, wyborowej – kajzerka (minimum 50g), obustronnie posmarowanej masłem (minimum 10g, wyrób minimum 80% tłuszczu), przełożonej liściem sałaty lodowej –kruchej (pokrywającej całość powierzchni przekrojonej bułki) wraz z plastrem wieprzowej polędwicy sopockiej (minimum 12g, polędwica wykonana ze schabu wieprzowego bez kości, bez tłuszczu; peklowany, wędzony, parzony) oraz plastrem sera Ementaler (minimum 15g ementaler, produkowany z krowiego mleka, ser twardy, podpuszczkowy, dojrzewający o smaku łagodnym, zawierający nie mniej niż 45% tłuszczu w masie suchej), czterema plasterkami zielonego ogórka i </w:t>
      </w:r>
      <w:r w:rsidR="00FB7EFB">
        <w:t>czterema plasterkami rzodkiewki,</w:t>
      </w:r>
    </w:p>
    <w:p w:rsidR="008E12DF" w:rsidRDefault="008E12DF" w:rsidP="008E12DF">
      <w:pPr>
        <w:pStyle w:val="Akapitzlist"/>
        <w:numPr>
          <w:ilvl w:val="0"/>
          <w:numId w:val="10"/>
        </w:numPr>
        <w:jc w:val="both"/>
      </w:pPr>
      <w:r w:rsidRPr="008E12DF">
        <w:t>herbata naturalna, czarna, świeżo parzona wraz z plastrem cytryny i cukrem do dyspozycji wg uznania /lub sok owocowy 100% /lub woda źródlana/mineralna - porcja nie mniej niż 200 ml. Sok jabłkowy/pomarańczowy 100% z zagęszczonego soku, pasteryzowany, zawierający w</w:t>
      </w:r>
      <w:r>
        <w:t>y</w:t>
      </w:r>
      <w:r w:rsidRPr="008E12DF">
        <w:t>łącznie naturalne cukry (dopuszcza się z dodatkiem witaminy C, bez dodatku cukru). Jak</w:t>
      </w:r>
      <w:r>
        <w:t>ość i oznakowanie wody zgodne z </w:t>
      </w:r>
      <w:r w:rsidRPr="008E12DF">
        <w:t>ROZPORZĄDZENIEM MINISTRA ZDROWIA z dnia 29 kwietnia 2004 r. w sprawie naturalnych wód mineralnych, naturalnych wód źródlanych i wód stołowych. Napój do swobodnego wyboru</w:t>
      </w:r>
      <w:r w:rsidR="00FB7EFB">
        <w:t xml:space="preserve"> przez ucznia lub jego opiekuna,</w:t>
      </w:r>
      <w:r w:rsidRPr="008E12DF">
        <w:t xml:space="preserve"> </w:t>
      </w:r>
    </w:p>
    <w:p w:rsidR="008E12DF" w:rsidRPr="009E3632" w:rsidRDefault="008E12DF" w:rsidP="009E3632">
      <w:pPr>
        <w:pStyle w:val="Akapitzlist"/>
        <w:numPr>
          <w:ilvl w:val="0"/>
          <w:numId w:val="10"/>
        </w:numPr>
        <w:jc w:val="both"/>
      </w:pPr>
      <w:r>
        <w:t>k</w:t>
      </w:r>
      <w:r w:rsidRPr="008E12DF">
        <w:t xml:space="preserve">awa gorąca, świeża, typu </w:t>
      </w:r>
      <w:proofErr w:type="spellStart"/>
      <w:r w:rsidRPr="008E12DF">
        <w:t>arabica</w:t>
      </w:r>
      <w:proofErr w:type="spellEnd"/>
      <w:r w:rsidRPr="008E12DF">
        <w:t xml:space="preserve"> rozpuszczalna (100% naturalnej kawy) o smaku łagodnym do indywidualnego przygotowywania przez opiekunów uczniów/grup – nie mniej niż 200 ml/osobę.  Dodatkowo cukier, mleczko do kawy (10 ml/10% tłuszczu) bez ograniczeń.</w:t>
      </w:r>
    </w:p>
    <w:p w:rsidR="008E12DF" w:rsidRPr="008E12DF" w:rsidRDefault="008E12DF" w:rsidP="008E12DF">
      <w:pPr>
        <w:numPr>
          <w:ilvl w:val="0"/>
          <w:numId w:val="7"/>
        </w:numPr>
        <w:contextualSpacing/>
        <w:jc w:val="both"/>
        <w:rPr>
          <w:b/>
        </w:rPr>
      </w:pPr>
      <w:r w:rsidRPr="008E12DF">
        <w:rPr>
          <w:b/>
        </w:rPr>
        <w:t>Posiłek podstawowy - ciepły obiad jednodaniowy</w:t>
      </w:r>
    </w:p>
    <w:p w:rsidR="009E3632" w:rsidRDefault="009E3632" w:rsidP="009E3632">
      <w:pPr>
        <w:ind w:left="709" w:hanging="283"/>
        <w:contextualSpacing/>
        <w:jc w:val="both"/>
      </w:pPr>
      <w:r>
        <w:t xml:space="preserve">2.1. </w:t>
      </w:r>
      <w:r w:rsidR="008E12DF" w:rsidRPr="008E12DF">
        <w:t>Forma serwowania ciepłego posiłku: talerze ceramiczne lub jednorazowe talerze plastikowe wraz z ciepłym/zimnym napojem podanym w szklanych naczyniach/kubkach ceramicznych lub jednorazowych kubkach termo pozwalającym uczniowi szkoły podstawowej na swobodne korzystanie z niego.</w:t>
      </w:r>
    </w:p>
    <w:p w:rsidR="008E12DF" w:rsidRPr="008E12DF" w:rsidRDefault="009E3632" w:rsidP="009E3632">
      <w:pPr>
        <w:ind w:left="709" w:hanging="283"/>
        <w:contextualSpacing/>
        <w:jc w:val="both"/>
      </w:pPr>
      <w:r>
        <w:t xml:space="preserve">2.2. </w:t>
      </w:r>
      <w:r w:rsidR="008E12DF" w:rsidRPr="008E12DF">
        <w:t xml:space="preserve">Menu posiłku (wagi, ilości podane nie mnie niż): </w:t>
      </w:r>
    </w:p>
    <w:p w:rsidR="008E12DF" w:rsidRPr="008E12DF" w:rsidRDefault="008E12DF" w:rsidP="009E3632">
      <w:pPr>
        <w:ind w:left="709"/>
        <w:contextualSpacing/>
        <w:jc w:val="both"/>
      </w:pPr>
      <w:r w:rsidRPr="008E12DF">
        <w:t>- filet drobiowy z piersi kurczaka panierowany 100 g (100% mięsa z piersi kurczaka)</w:t>
      </w:r>
      <w:r w:rsidR="00FB7EFB">
        <w:t>,</w:t>
      </w:r>
    </w:p>
    <w:p w:rsidR="008E12DF" w:rsidRPr="008E12DF" w:rsidRDefault="008E12DF" w:rsidP="009E3632">
      <w:pPr>
        <w:ind w:left="709"/>
        <w:contextualSpacing/>
        <w:jc w:val="both"/>
      </w:pPr>
      <w:r w:rsidRPr="008E12DF">
        <w:t>- ziemniaki z koperkiem i masełkiem 200 g</w:t>
      </w:r>
      <w:r w:rsidR="00FB7EFB">
        <w:t>,</w:t>
      </w:r>
    </w:p>
    <w:p w:rsidR="008E12DF" w:rsidRPr="008E12DF" w:rsidRDefault="008E12DF" w:rsidP="009E3632">
      <w:pPr>
        <w:ind w:left="709"/>
        <w:contextualSpacing/>
        <w:jc w:val="both"/>
      </w:pPr>
      <w:r w:rsidRPr="008E12DF">
        <w:t>- surówka marchew z jabłkiem 100 g</w:t>
      </w:r>
      <w:r w:rsidR="00FB7EFB">
        <w:t>,</w:t>
      </w:r>
    </w:p>
    <w:p w:rsidR="008E12DF" w:rsidRPr="008E12DF" w:rsidRDefault="008E12DF" w:rsidP="009E3632">
      <w:pPr>
        <w:ind w:left="709"/>
        <w:contextualSpacing/>
        <w:jc w:val="both"/>
      </w:pPr>
      <w:r w:rsidRPr="008E12DF">
        <w:t xml:space="preserve">- herbata naturalna, czarna, świeżo parzona wraz z plastrem cytryny i cukrem do dyspozycji wg uznania /lub sok owocowy 100% /lub woda źródlana/mineralna - porcja nie mniej niż 200 ml. Sok jabłkowy/pomarańczowy 100% z zagęszczonego soku, pasteryzowany, zawierający </w:t>
      </w:r>
      <w:r w:rsidRPr="008E12DF">
        <w:lastRenderedPageBreak/>
        <w:t xml:space="preserve">włącznie naturalne cukry (dopuszcza się z dodatkiem witaminy C, bez dodatku cukru). </w:t>
      </w:r>
      <w:r w:rsidR="003E4BF9">
        <w:t>Jakość i </w:t>
      </w:r>
      <w:r w:rsidRPr="008E12DF">
        <w:t>oznakowanie wody zgodne z ROZPORZĄDZENIEM MINISTRA ZDROWIA z dnia 29 kwietnia 2004 r. w sprawie naturalnych wód mineralnych, naturalnych wód źródlanych i wód stołowych. Napój do swobodnego wyboru przez ucznia lub jego opiekuna.</w:t>
      </w:r>
    </w:p>
    <w:p w:rsidR="008E12DF" w:rsidRPr="008E12DF" w:rsidRDefault="008E12DF" w:rsidP="003E4BF9">
      <w:pPr>
        <w:contextualSpacing/>
        <w:jc w:val="both"/>
      </w:pPr>
    </w:p>
    <w:p w:rsidR="008E12DF" w:rsidRPr="008E12DF" w:rsidRDefault="008E12DF" w:rsidP="008E12DF">
      <w:pPr>
        <w:numPr>
          <w:ilvl w:val="0"/>
          <w:numId w:val="7"/>
        </w:numPr>
        <w:contextualSpacing/>
        <w:jc w:val="both"/>
        <w:rPr>
          <w:b/>
        </w:rPr>
      </w:pPr>
      <w:r w:rsidRPr="008E12DF">
        <w:rPr>
          <w:b/>
        </w:rPr>
        <w:t>Posiłek uzupełniający w formie paczki</w:t>
      </w:r>
    </w:p>
    <w:p w:rsidR="008E12DF" w:rsidRPr="008E12DF" w:rsidRDefault="008E12DF" w:rsidP="003E4BF9">
      <w:pPr>
        <w:ind w:left="709" w:hanging="283"/>
        <w:contextualSpacing/>
        <w:jc w:val="both"/>
      </w:pPr>
      <w:r w:rsidRPr="008E12DF">
        <w:t>3.1 Forma serwowania pakietu dodatkowego: w opak</w:t>
      </w:r>
      <w:r w:rsidR="003E4BF9">
        <w:t>owaniu typu torebka papierowa z </w:t>
      </w:r>
      <w:r w:rsidRPr="008E12DF">
        <w:t>uchwytem pozwalająca uczniowi szkoły podstawowej na s</w:t>
      </w:r>
      <w:r w:rsidR="003E4BF9">
        <w:t>wobodnie przenoszenie pakunku i </w:t>
      </w:r>
      <w:r w:rsidRPr="008E12DF">
        <w:t xml:space="preserve">korzystanie z niego.   </w:t>
      </w:r>
    </w:p>
    <w:p w:rsidR="008E12DF" w:rsidRPr="008E12DF" w:rsidRDefault="008E12DF" w:rsidP="003E4BF9">
      <w:pPr>
        <w:ind w:left="426"/>
        <w:contextualSpacing/>
        <w:jc w:val="both"/>
      </w:pPr>
      <w:r w:rsidRPr="008E12DF">
        <w:t xml:space="preserve">3.2 Pakiet dodatkowy zostanie dołączony do posiłku ciepłego w formie paczek. </w:t>
      </w:r>
    </w:p>
    <w:p w:rsidR="008E12DF" w:rsidRPr="008E12DF" w:rsidRDefault="008E12DF" w:rsidP="003E4BF9">
      <w:pPr>
        <w:numPr>
          <w:ilvl w:val="1"/>
          <w:numId w:val="8"/>
        </w:numPr>
        <w:spacing w:after="0" w:line="240" w:lineRule="auto"/>
        <w:ind w:hanging="294"/>
        <w:jc w:val="both"/>
      </w:pPr>
      <w:r w:rsidRPr="008E12DF">
        <w:t>W skład paczki wchodzi:</w:t>
      </w:r>
    </w:p>
    <w:p w:rsidR="003E4BF9" w:rsidRDefault="008E12DF" w:rsidP="003E4BF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</w:pPr>
      <w:r w:rsidRPr="008E12DF">
        <w:t>1 szt. sok owocowy 100% - 200 ml. Sok jabłkowy/pomarańczowy 100% z zagęszczonego soku, pasteryzowany, zawierający włącznie naturalne cukry (dopuszcza się z dodatkiem witaminy C, bez dodatku cukru). Sok w opakowaniu wielomateriałowym (kartonik jednorazowego użytku) wraz ze słomką opakowa</w:t>
      </w:r>
      <w:r w:rsidR="00FB7EFB">
        <w:t>ną osobno gwarantującą czystość,</w:t>
      </w:r>
      <w:r w:rsidRPr="008E12DF">
        <w:t xml:space="preserve"> </w:t>
      </w:r>
    </w:p>
    <w:p w:rsidR="003E4BF9" w:rsidRDefault="008E12DF" w:rsidP="003E4BF9">
      <w:pPr>
        <w:pStyle w:val="Akapitzlist"/>
        <w:numPr>
          <w:ilvl w:val="0"/>
          <w:numId w:val="11"/>
        </w:numPr>
        <w:jc w:val="both"/>
      </w:pPr>
      <w:r w:rsidRPr="008E12DF">
        <w:t>wafelek 36 g (kruchy wafelek z kremem kakao</w:t>
      </w:r>
      <w:r w:rsidR="003E4BF9">
        <w:t xml:space="preserve">wym oblany w całości czekoladą. </w:t>
      </w:r>
      <w:r w:rsidRPr="008E12DF">
        <w:t>Zawartość masy kakaowej w</w:t>
      </w:r>
      <w:r w:rsidR="00FB7EFB">
        <w:t xml:space="preserve"> czekoladzie nie mniej niż 35%),</w:t>
      </w:r>
    </w:p>
    <w:p w:rsidR="003E4BF9" w:rsidRDefault="008E12DF" w:rsidP="003E4BF9">
      <w:pPr>
        <w:pStyle w:val="Akapitzlist"/>
        <w:numPr>
          <w:ilvl w:val="0"/>
          <w:numId w:val="11"/>
        </w:numPr>
        <w:jc w:val="both"/>
      </w:pPr>
      <w:r w:rsidRPr="008E12DF">
        <w:t xml:space="preserve">owoc jabłko (zgodne z normą handlową dla jabłek wydaną Rozporządzeniem WE nr 1221/2008 z dnia 05.12.2008r – klasa I, </w:t>
      </w:r>
      <w:r w:rsidR="00FB7EFB">
        <w:t>świeże, miękkie, słodko-kwaśne),</w:t>
      </w:r>
      <w:r w:rsidRPr="008E12DF">
        <w:t xml:space="preserve"> </w:t>
      </w:r>
    </w:p>
    <w:p w:rsidR="008E12DF" w:rsidRPr="008E12DF" w:rsidRDefault="008E12DF" w:rsidP="003E4BF9">
      <w:pPr>
        <w:pStyle w:val="Akapitzlist"/>
        <w:numPr>
          <w:ilvl w:val="0"/>
          <w:numId w:val="11"/>
        </w:numPr>
        <w:jc w:val="both"/>
      </w:pPr>
      <w:r w:rsidRPr="008E12DF">
        <w:t xml:space="preserve">1 szt. jogurt owocowy truskawkowy (z kawałkami owoców) nie mniej niż 150g porcja. Zawartość owoców nie mniej niż 7,5% w porcji – duże kawałki owoców. Zawartość tłuszczu nie więcej niż 2,5g na 100g. Bez konserwantów, z użytymi naturalnymi aromatami i barwnikami, żywe kultury bakterii. </w:t>
      </w:r>
    </w:p>
    <w:p w:rsidR="008E12DF" w:rsidRPr="008E12DF" w:rsidRDefault="008E12DF" w:rsidP="008E12DF">
      <w:pPr>
        <w:numPr>
          <w:ilvl w:val="0"/>
          <w:numId w:val="7"/>
        </w:numPr>
        <w:contextualSpacing/>
        <w:jc w:val="both"/>
        <w:rPr>
          <w:b/>
        </w:rPr>
      </w:pPr>
      <w:r w:rsidRPr="008E12DF">
        <w:rPr>
          <w:b/>
        </w:rPr>
        <w:t>Dodatkowe informacje do opisu zamówienia: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-  powyższe menu posiłku ciepłego/drugiego śniadania/paczki każdorazowo na prośbę Zamawiającego ma być dostosowane (poprzez odpowiednią zmianę składnika lub sposobu przyrządzenia) do posiłku spełniającego diety osobno: lekkostrawną – rozdrobnioną, bezbiałk</w:t>
      </w:r>
      <w:r w:rsidR="003E4BF9">
        <w:t>ową, bezglutenową, bezcukrowa</w:t>
      </w:r>
      <w:r w:rsidRPr="008E12DF">
        <w:t xml:space="preserve"> </w:t>
      </w:r>
    </w:p>
    <w:p w:rsidR="008E12DF" w:rsidRPr="008E12DF" w:rsidRDefault="003E4BF9" w:rsidP="008E12DF">
      <w:pPr>
        <w:ind w:left="720"/>
        <w:contextualSpacing/>
        <w:jc w:val="both"/>
      </w:pPr>
      <w:r>
        <w:t>- ł</w:t>
      </w:r>
      <w:r w:rsidR="008E12DF" w:rsidRPr="008E12DF">
        <w:t>ączna ilość zamawianych posiłków objętych dietą będzie wynosić nie więcej niż 3% faktycznie zamówionych posiłków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- wykonawca  w celu prawidłowej realizacji zamówienia będzie współpracował z dietetykiem,  który będzie odpowiadał za przygotowa</w:t>
      </w:r>
      <w:r w:rsidR="003E4BF9">
        <w:t>nie diet o których mowa powyżej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- posiłek świeży, pachnący, ciepły w momencie podania uczniom</w:t>
      </w:r>
      <w:r w:rsidR="003E4BF9">
        <w:t>/opiekunom</w:t>
      </w:r>
      <w:r w:rsidRPr="008E12DF">
        <w:t xml:space="preserve">, pozbawiony zbędnych konserwantów i sztucznych barwników 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- w czasie serwowania posiłku dostępne będą dla uczniów/opiekunów sztućce jednorazowego użytku wraz z papierowymi serwetkami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- wydanie posiłków realizują pracownicy Wykonawcy. Wykonawca zagwarantuje w miejscu wydawania posiłków minimum 1 osobę na 30 zamawianych posiłków podczas trwania jednej tury przerwy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 xml:space="preserve">- Zamawiający planuje/dopuszcza możliwość wydawania posiłków w dwóch turach/przerwach pomiędzy zajęciami tj.: 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t>Drugie śniadanie:    Tura I godz. pomiędzy 9.30-10.00,  Tura II godz. pomiędzy 10.00-10.30 Obiad jednodniowy</w:t>
      </w:r>
      <w:r w:rsidR="0036071F">
        <w:t>+paczka</w:t>
      </w:r>
      <w:r w:rsidRPr="008E12DF">
        <w:t>:  Tura I godz. pomiędzy 12.30-13.00, Tura II godz. pomiędzy 13.00-13.30</w:t>
      </w:r>
    </w:p>
    <w:p w:rsidR="008E12DF" w:rsidRPr="008E12DF" w:rsidRDefault="008E12DF" w:rsidP="008E12DF">
      <w:pPr>
        <w:ind w:left="720"/>
        <w:contextualSpacing/>
        <w:jc w:val="both"/>
      </w:pPr>
      <w:r w:rsidRPr="008E12DF">
        <w:lastRenderedPageBreak/>
        <w:t>- odpady pokonsumpcyjne i opakowania po posiłkach muszą zostać zebrane</w:t>
      </w:r>
      <w:r w:rsidR="00191E93">
        <w:t xml:space="preserve"> i wywiezione z </w:t>
      </w:r>
      <w:r w:rsidRPr="008E12DF">
        <w:t xml:space="preserve">miejsca konsumpcji nie później niż w dniu jego dostarczenia. Wykonawca gwarantuje prawidłową segregację odpadów i  ich utylizację.  </w:t>
      </w:r>
    </w:p>
    <w:p w:rsidR="008D2FED" w:rsidRPr="00191E93" w:rsidRDefault="008E12DF" w:rsidP="00191E93">
      <w:pPr>
        <w:ind w:left="720"/>
        <w:contextualSpacing/>
        <w:jc w:val="both"/>
      </w:pPr>
      <w:r w:rsidRPr="008E12DF">
        <w:t xml:space="preserve">-  </w:t>
      </w:r>
      <w:r w:rsidR="00191E93">
        <w:t>o</w:t>
      </w:r>
      <w:r w:rsidRPr="008E12DF">
        <w:t>soby serwujące posiłki muszą posiadać odpowiednie badania gwarantujące zachowanie jakości i higieny posiłków, być ubrani czysto i estetycznie.</w:t>
      </w:r>
    </w:p>
    <w:p w:rsidR="005E1596" w:rsidRPr="00C74AD7" w:rsidRDefault="005E1596" w:rsidP="00044BBB">
      <w:pPr>
        <w:pStyle w:val="Akapitzlist"/>
        <w:jc w:val="both"/>
        <w:rPr>
          <w:strike/>
        </w:rPr>
      </w:pPr>
    </w:p>
    <w:sectPr w:rsidR="005E1596" w:rsidRPr="00C74AD7" w:rsidSect="00B31B0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BB" w:rsidRDefault="00E32EBB" w:rsidP="005742B7">
      <w:pPr>
        <w:spacing w:after="0" w:line="240" w:lineRule="auto"/>
      </w:pPr>
      <w:r>
        <w:separator/>
      </w:r>
    </w:p>
  </w:endnote>
  <w:endnote w:type="continuationSeparator" w:id="0">
    <w:p w:rsidR="00E32EBB" w:rsidRDefault="00E32EBB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BB" w:rsidRDefault="00E32EBB" w:rsidP="005742B7">
      <w:pPr>
        <w:spacing w:after="0" w:line="240" w:lineRule="auto"/>
      </w:pPr>
      <w:r>
        <w:separator/>
      </w:r>
    </w:p>
  </w:footnote>
  <w:footnote w:type="continuationSeparator" w:id="0">
    <w:p w:rsidR="00E32EBB" w:rsidRDefault="00E32EBB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6" w:rsidRPr="000570D6" w:rsidRDefault="000570D6" w:rsidP="000570D6">
    <w:pPr>
      <w:jc w:val="right"/>
      <w:rPr>
        <w:rFonts w:ascii="Arial" w:hAnsi="Arial" w:cs="Arial"/>
        <w:i/>
        <w:sz w:val="20"/>
        <w:szCs w:val="20"/>
      </w:rPr>
    </w:pPr>
    <w:r w:rsidRPr="000570D6">
      <w:rPr>
        <w:rFonts w:ascii="Arial" w:hAnsi="Arial" w:cs="Arial"/>
        <w:i/>
        <w:sz w:val="20"/>
        <w:szCs w:val="20"/>
      </w:rPr>
      <w:t>Załącznik nr 1 do SIWZ</w:t>
    </w:r>
  </w:p>
  <w:p w:rsidR="00B31B08" w:rsidRDefault="00B31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557DA"/>
    <w:multiLevelType w:val="hybridMultilevel"/>
    <w:tmpl w:val="98FC99FE"/>
    <w:lvl w:ilvl="0" w:tplc="3CA4C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0915"/>
    <w:multiLevelType w:val="hybridMultilevel"/>
    <w:tmpl w:val="8594E6C0"/>
    <w:lvl w:ilvl="0" w:tplc="09E27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81154"/>
    <w:multiLevelType w:val="hybridMultilevel"/>
    <w:tmpl w:val="01CEAF6C"/>
    <w:lvl w:ilvl="0" w:tplc="BC9E8E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70833"/>
    <w:multiLevelType w:val="multilevel"/>
    <w:tmpl w:val="5B00A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630E7"/>
    <w:multiLevelType w:val="multilevel"/>
    <w:tmpl w:val="F4307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C621C18"/>
    <w:multiLevelType w:val="multilevel"/>
    <w:tmpl w:val="D278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631D"/>
    <w:rsid w:val="00030071"/>
    <w:rsid w:val="00033191"/>
    <w:rsid w:val="00041540"/>
    <w:rsid w:val="00044BBB"/>
    <w:rsid w:val="000570D6"/>
    <w:rsid w:val="00083244"/>
    <w:rsid w:val="00091B14"/>
    <w:rsid w:val="000A45DA"/>
    <w:rsid w:val="000B4DEC"/>
    <w:rsid w:val="000B5510"/>
    <w:rsid w:val="000C14F4"/>
    <w:rsid w:val="000C2498"/>
    <w:rsid w:val="000D05B7"/>
    <w:rsid w:val="000D3669"/>
    <w:rsid w:val="000D5824"/>
    <w:rsid w:val="000F47FF"/>
    <w:rsid w:val="001016F0"/>
    <w:rsid w:val="00113039"/>
    <w:rsid w:val="001318D7"/>
    <w:rsid w:val="001334CD"/>
    <w:rsid w:val="00135080"/>
    <w:rsid w:val="00141636"/>
    <w:rsid w:val="00143DE4"/>
    <w:rsid w:val="0015264D"/>
    <w:rsid w:val="00152B12"/>
    <w:rsid w:val="001531B3"/>
    <w:rsid w:val="001641F1"/>
    <w:rsid w:val="0016728C"/>
    <w:rsid w:val="00180E1C"/>
    <w:rsid w:val="00181978"/>
    <w:rsid w:val="00183550"/>
    <w:rsid w:val="00191E93"/>
    <w:rsid w:val="00193067"/>
    <w:rsid w:val="0019464C"/>
    <w:rsid w:val="001A1F56"/>
    <w:rsid w:val="001A2A7F"/>
    <w:rsid w:val="001A6738"/>
    <w:rsid w:val="001B08EB"/>
    <w:rsid w:val="001D3253"/>
    <w:rsid w:val="001D7795"/>
    <w:rsid w:val="001E5BB2"/>
    <w:rsid w:val="001E6003"/>
    <w:rsid w:val="001E7CB4"/>
    <w:rsid w:val="001F5161"/>
    <w:rsid w:val="00207D61"/>
    <w:rsid w:val="00210A82"/>
    <w:rsid w:val="00215DE2"/>
    <w:rsid w:val="0021700F"/>
    <w:rsid w:val="00223DF0"/>
    <w:rsid w:val="0023274A"/>
    <w:rsid w:val="0023545C"/>
    <w:rsid w:val="0023661E"/>
    <w:rsid w:val="00241CD6"/>
    <w:rsid w:val="002470F5"/>
    <w:rsid w:val="00266054"/>
    <w:rsid w:val="002950E0"/>
    <w:rsid w:val="0029650D"/>
    <w:rsid w:val="002A0029"/>
    <w:rsid w:val="002A3C2B"/>
    <w:rsid w:val="002A50A1"/>
    <w:rsid w:val="002A685A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233FE"/>
    <w:rsid w:val="00331A22"/>
    <w:rsid w:val="003369D4"/>
    <w:rsid w:val="0036071F"/>
    <w:rsid w:val="003659CB"/>
    <w:rsid w:val="00370917"/>
    <w:rsid w:val="00371389"/>
    <w:rsid w:val="003814ED"/>
    <w:rsid w:val="00383D29"/>
    <w:rsid w:val="00387A3F"/>
    <w:rsid w:val="0039164D"/>
    <w:rsid w:val="00393B25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E4BF9"/>
    <w:rsid w:val="003F014B"/>
    <w:rsid w:val="003F1935"/>
    <w:rsid w:val="00401882"/>
    <w:rsid w:val="00410368"/>
    <w:rsid w:val="004152CC"/>
    <w:rsid w:val="004164A8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1361"/>
    <w:rsid w:val="004B787B"/>
    <w:rsid w:val="004C67AB"/>
    <w:rsid w:val="004E1207"/>
    <w:rsid w:val="004E2524"/>
    <w:rsid w:val="004E3365"/>
    <w:rsid w:val="004F267E"/>
    <w:rsid w:val="004F5797"/>
    <w:rsid w:val="00504BEE"/>
    <w:rsid w:val="00506905"/>
    <w:rsid w:val="00510C95"/>
    <w:rsid w:val="00525294"/>
    <w:rsid w:val="00526642"/>
    <w:rsid w:val="005279FD"/>
    <w:rsid w:val="005301E7"/>
    <w:rsid w:val="00531DEC"/>
    <w:rsid w:val="005377F3"/>
    <w:rsid w:val="00537E79"/>
    <w:rsid w:val="00551211"/>
    <w:rsid w:val="00551408"/>
    <w:rsid w:val="00564195"/>
    <w:rsid w:val="005742B7"/>
    <w:rsid w:val="005762D5"/>
    <w:rsid w:val="00585DE8"/>
    <w:rsid w:val="005861EC"/>
    <w:rsid w:val="0058746F"/>
    <w:rsid w:val="00587E04"/>
    <w:rsid w:val="00594E5A"/>
    <w:rsid w:val="005965E7"/>
    <w:rsid w:val="005969C3"/>
    <w:rsid w:val="00596DB0"/>
    <w:rsid w:val="005A0BD3"/>
    <w:rsid w:val="005A155F"/>
    <w:rsid w:val="005B0DF9"/>
    <w:rsid w:val="005E1596"/>
    <w:rsid w:val="005E19AA"/>
    <w:rsid w:val="005E213B"/>
    <w:rsid w:val="005E2381"/>
    <w:rsid w:val="005E6012"/>
    <w:rsid w:val="005F2725"/>
    <w:rsid w:val="005F3868"/>
    <w:rsid w:val="005F520A"/>
    <w:rsid w:val="006022A5"/>
    <w:rsid w:val="0060332E"/>
    <w:rsid w:val="0060729A"/>
    <w:rsid w:val="006078E4"/>
    <w:rsid w:val="006207AD"/>
    <w:rsid w:val="006314EC"/>
    <w:rsid w:val="0064618C"/>
    <w:rsid w:val="00650C05"/>
    <w:rsid w:val="006641D7"/>
    <w:rsid w:val="00670BB3"/>
    <w:rsid w:val="006718C7"/>
    <w:rsid w:val="006738F4"/>
    <w:rsid w:val="006749BF"/>
    <w:rsid w:val="006768B6"/>
    <w:rsid w:val="00680447"/>
    <w:rsid w:val="00687D86"/>
    <w:rsid w:val="00690AC8"/>
    <w:rsid w:val="006A4A79"/>
    <w:rsid w:val="006A57C9"/>
    <w:rsid w:val="006A6D99"/>
    <w:rsid w:val="006A786D"/>
    <w:rsid w:val="006C332B"/>
    <w:rsid w:val="006C398B"/>
    <w:rsid w:val="006D0572"/>
    <w:rsid w:val="006D4625"/>
    <w:rsid w:val="006E7938"/>
    <w:rsid w:val="006F0569"/>
    <w:rsid w:val="006F7EC1"/>
    <w:rsid w:val="0070305C"/>
    <w:rsid w:val="007046E4"/>
    <w:rsid w:val="00724725"/>
    <w:rsid w:val="007256C6"/>
    <w:rsid w:val="007350A0"/>
    <w:rsid w:val="00741EF5"/>
    <w:rsid w:val="00756EFB"/>
    <w:rsid w:val="00766B74"/>
    <w:rsid w:val="007670BA"/>
    <w:rsid w:val="00771D4C"/>
    <w:rsid w:val="00776F73"/>
    <w:rsid w:val="00782DC1"/>
    <w:rsid w:val="00787364"/>
    <w:rsid w:val="00787CC2"/>
    <w:rsid w:val="00790EB5"/>
    <w:rsid w:val="00794F95"/>
    <w:rsid w:val="00796269"/>
    <w:rsid w:val="007A2183"/>
    <w:rsid w:val="007A5A89"/>
    <w:rsid w:val="007A6531"/>
    <w:rsid w:val="007A7797"/>
    <w:rsid w:val="007B654D"/>
    <w:rsid w:val="007C4120"/>
    <w:rsid w:val="007E048E"/>
    <w:rsid w:val="007E7DE6"/>
    <w:rsid w:val="007F27E5"/>
    <w:rsid w:val="007F3E61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2FED"/>
    <w:rsid w:val="008D45F9"/>
    <w:rsid w:val="008D7D27"/>
    <w:rsid w:val="008E12DF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3039C"/>
    <w:rsid w:val="00930C75"/>
    <w:rsid w:val="00935504"/>
    <w:rsid w:val="009428C0"/>
    <w:rsid w:val="009607C5"/>
    <w:rsid w:val="0096572E"/>
    <w:rsid w:val="00966192"/>
    <w:rsid w:val="0097609A"/>
    <w:rsid w:val="00981974"/>
    <w:rsid w:val="00985B85"/>
    <w:rsid w:val="00996043"/>
    <w:rsid w:val="009A0343"/>
    <w:rsid w:val="009B5882"/>
    <w:rsid w:val="009C7984"/>
    <w:rsid w:val="009E089B"/>
    <w:rsid w:val="009E3632"/>
    <w:rsid w:val="009E521D"/>
    <w:rsid w:val="00A04C81"/>
    <w:rsid w:val="00A137C6"/>
    <w:rsid w:val="00A23012"/>
    <w:rsid w:val="00A31818"/>
    <w:rsid w:val="00A40708"/>
    <w:rsid w:val="00A40EA6"/>
    <w:rsid w:val="00A41F25"/>
    <w:rsid w:val="00A45C40"/>
    <w:rsid w:val="00A462AB"/>
    <w:rsid w:val="00A468FC"/>
    <w:rsid w:val="00A50EB8"/>
    <w:rsid w:val="00A51B97"/>
    <w:rsid w:val="00A558FB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6DB"/>
    <w:rsid w:val="00B66EC7"/>
    <w:rsid w:val="00B84227"/>
    <w:rsid w:val="00B903F6"/>
    <w:rsid w:val="00BB357E"/>
    <w:rsid w:val="00BB4F9C"/>
    <w:rsid w:val="00BB7E34"/>
    <w:rsid w:val="00BC3505"/>
    <w:rsid w:val="00BC6EFB"/>
    <w:rsid w:val="00BD4D3A"/>
    <w:rsid w:val="00BE2DBA"/>
    <w:rsid w:val="00BE53B8"/>
    <w:rsid w:val="00BF2394"/>
    <w:rsid w:val="00C02DAC"/>
    <w:rsid w:val="00C058A7"/>
    <w:rsid w:val="00C06CBC"/>
    <w:rsid w:val="00C153A7"/>
    <w:rsid w:val="00C30F29"/>
    <w:rsid w:val="00C34EA8"/>
    <w:rsid w:val="00C43457"/>
    <w:rsid w:val="00C44C1A"/>
    <w:rsid w:val="00C6101B"/>
    <w:rsid w:val="00C63D50"/>
    <w:rsid w:val="00C6657C"/>
    <w:rsid w:val="00C73A6A"/>
    <w:rsid w:val="00C74AD7"/>
    <w:rsid w:val="00C82EB7"/>
    <w:rsid w:val="00C854D4"/>
    <w:rsid w:val="00C87130"/>
    <w:rsid w:val="00C873B8"/>
    <w:rsid w:val="00C938FB"/>
    <w:rsid w:val="00CA011F"/>
    <w:rsid w:val="00CA358E"/>
    <w:rsid w:val="00CA365C"/>
    <w:rsid w:val="00CB1D0C"/>
    <w:rsid w:val="00CB409D"/>
    <w:rsid w:val="00CB444B"/>
    <w:rsid w:val="00CB44BE"/>
    <w:rsid w:val="00CD61AE"/>
    <w:rsid w:val="00CE15A1"/>
    <w:rsid w:val="00CE37F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6AA3"/>
    <w:rsid w:val="00DA218D"/>
    <w:rsid w:val="00DA6050"/>
    <w:rsid w:val="00DB14C2"/>
    <w:rsid w:val="00DB43F9"/>
    <w:rsid w:val="00DB6D61"/>
    <w:rsid w:val="00DC7FE3"/>
    <w:rsid w:val="00DD07A3"/>
    <w:rsid w:val="00DD0A4C"/>
    <w:rsid w:val="00DD2E63"/>
    <w:rsid w:val="00DD4BCB"/>
    <w:rsid w:val="00DD66B2"/>
    <w:rsid w:val="00DF0861"/>
    <w:rsid w:val="00DF3A9C"/>
    <w:rsid w:val="00DF45E4"/>
    <w:rsid w:val="00E166FD"/>
    <w:rsid w:val="00E16866"/>
    <w:rsid w:val="00E2147B"/>
    <w:rsid w:val="00E27A78"/>
    <w:rsid w:val="00E27E7E"/>
    <w:rsid w:val="00E322E9"/>
    <w:rsid w:val="00E32EBB"/>
    <w:rsid w:val="00E36BDC"/>
    <w:rsid w:val="00E4020F"/>
    <w:rsid w:val="00E45FD1"/>
    <w:rsid w:val="00E47768"/>
    <w:rsid w:val="00E56197"/>
    <w:rsid w:val="00E90119"/>
    <w:rsid w:val="00E90469"/>
    <w:rsid w:val="00EA2072"/>
    <w:rsid w:val="00EB2596"/>
    <w:rsid w:val="00EB7E01"/>
    <w:rsid w:val="00EC2530"/>
    <w:rsid w:val="00EC2B58"/>
    <w:rsid w:val="00EC3C76"/>
    <w:rsid w:val="00EC4F1F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7A71"/>
    <w:rsid w:val="00F45DF6"/>
    <w:rsid w:val="00F5372D"/>
    <w:rsid w:val="00F54E6B"/>
    <w:rsid w:val="00F55D3D"/>
    <w:rsid w:val="00F7787D"/>
    <w:rsid w:val="00F90305"/>
    <w:rsid w:val="00F9503C"/>
    <w:rsid w:val="00F950B9"/>
    <w:rsid w:val="00F9686D"/>
    <w:rsid w:val="00FA12C0"/>
    <w:rsid w:val="00FA19DB"/>
    <w:rsid w:val="00FA24AC"/>
    <w:rsid w:val="00FA2D4F"/>
    <w:rsid w:val="00FA720F"/>
    <w:rsid w:val="00FB138C"/>
    <w:rsid w:val="00FB16CB"/>
    <w:rsid w:val="00FB1A6C"/>
    <w:rsid w:val="00FB7EFB"/>
    <w:rsid w:val="00FC3B5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AFC0-E918-4FAF-A996-FD5BC13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hgaczewska</cp:lastModifiedBy>
  <cp:revision>22</cp:revision>
  <cp:lastPrinted>2013-09-16T12:53:00Z</cp:lastPrinted>
  <dcterms:created xsi:type="dcterms:W3CDTF">2013-12-12T14:14:00Z</dcterms:created>
  <dcterms:modified xsi:type="dcterms:W3CDTF">2015-02-06T08:36:00Z</dcterms:modified>
</cp:coreProperties>
</file>