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8" w:rsidRPr="0029168B" w:rsidRDefault="00EA7008" w:rsidP="002916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0"/>
          <w:szCs w:val="20"/>
        </w:rPr>
        <w:t>125</w:t>
      </w:r>
      <w:bookmarkStart w:id="0" w:name="_GoBack"/>
      <w:bookmarkEnd w:id="0"/>
      <w:r w:rsidR="0029168B" w:rsidRPr="001E764F">
        <w:rPr>
          <w:rFonts w:ascii="Arial" w:hAnsi="Arial" w:cs="Arial"/>
          <w:bCs/>
          <w:i/>
          <w:sz w:val="20"/>
          <w:szCs w:val="20"/>
        </w:rPr>
        <w:t>/ZP/RCRE/POKL9.4/2014</w:t>
      </w:r>
      <w:r w:rsidR="0029168B" w:rsidRPr="001E764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29168B">
        <w:rPr>
          <w:rFonts w:ascii="Arial" w:hAnsi="Arial" w:cs="Arial"/>
          <w:bCs/>
          <w:i/>
          <w:iCs/>
          <w:sz w:val="22"/>
          <w:szCs w:val="22"/>
        </w:rPr>
        <w:tab/>
      </w:r>
      <w:r w:rsidR="009C1488" w:rsidRPr="009C1AB0">
        <w:rPr>
          <w:rFonts w:ascii="Arial" w:hAnsi="Arial" w:cs="Arial"/>
          <w:bCs/>
          <w:i/>
          <w:sz w:val="22"/>
          <w:szCs w:val="22"/>
        </w:rPr>
        <w:t>Załącznik nr 1b</w:t>
      </w:r>
      <w:r w:rsidR="009C1AB0" w:rsidRPr="009C1AB0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29168B" w:rsidRDefault="0029168B" w:rsidP="009C1488">
      <w:pPr>
        <w:jc w:val="center"/>
        <w:rPr>
          <w:rFonts w:ascii="Arial" w:hAnsi="Arial" w:cs="Arial"/>
          <w:bCs/>
        </w:rPr>
      </w:pPr>
    </w:p>
    <w:p w:rsidR="00BF27A8" w:rsidRPr="0029168B" w:rsidRDefault="009C1488" w:rsidP="009C14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168B">
        <w:rPr>
          <w:rFonts w:ascii="Arial" w:hAnsi="Arial" w:cs="Arial"/>
          <w:b/>
          <w:bCs/>
          <w:sz w:val="22"/>
          <w:szCs w:val="22"/>
        </w:rPr>
        <w:t>Szczegółowe parametry zestawów do eksperymentów</w:t>
      </w:r>
    </w:p>
    <w:p w:rsidR="00BF27A8" w:rsidRPr="00CD77D1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516B7A" w:rsidRPr="00CD77D1" w:rsidRDefault="00516B7A" w:rsidP="00516B7A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70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716"/>
        <w:gridCol w:w="6469"/>
      </w:tblGrid>
      <w:tr w:rsidR="009C1488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469" w:type="dxa"/>
            <w:shd w:val="clear" w:color="auto" w:fill="auto"/>
            <w:noWrap/>
          </w:tcPr>
          <w:p w:rsidR="009C1488" w:rsidRPr="00CD77D1" w:rsidRDefault="009C1488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</w:tr>
      <w:tr w:rsidR="009C1488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  <w:noWrap/>
          </w:tcPr>
          <w:p w:rsidR="009C1488" w:rsidRPr="00CD77D1" w:rsidRDefault="009C1488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488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2B2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247A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6469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488" w:rsidRPr="00CD77D1" w:rsidTr="00A8145C">
        <w:trPr>
          <w:trHeight w:val="48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2B26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Siła ciążenia</w:t>
            </w:r>
          </w:p>
        </w:tc>
      </w:tr>
      <w:tr w:rsidR="009C1488" w:rsidRPr="00CD77D1" w:rsidTr="00A8145C">
        <w:trPr>
          <w:trHeight w:val="708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Interfejs radiowy do PC</w:t>
            </w:r>
          </w:p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Przyrząd ze złączem USB do radiowej komunikacji z elementami systemu interfejsu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Niezbędny tylko 1 interfejs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D77D1">
              <w:rPr>
                <w:rFonts w:ascii="Arial" w:hAnsi="Arial" w:cs="Arial"/>
                <w:sz w:val="18"/>
                <w:szCs w:val="18"/>
              </w:rPr>
              <w:t>do PC nauczyciela)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Możliwe eksperymenty z ruchomymi obiektami (np. ruch obrotowy, liniowy, przyśpieszenie, itp.)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Budowania złożonych układów doświadczalnych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w których eliminuje przeszkadzające kable, kompaktowe zestawy mogą być przenoszone w stanie złożonym)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Łatwo, prosto i pewnie dołączany do każdego PC, stabilne i pewne połączenie z własnym protokołem radiowym zabezpieczony przed zakłócaniem przez inne przyrządy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Jednocześnie można dołączyć  ponad 90 modułów interfejsu </w:t>
            </w:r>
          </w:p>
          <w:p w:rsidR="009C1488" w:rsidRPr="00CD77D1" w:rsidRDefault="009C1488" w:rsidP="00247AFF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Oprogramowanie użytkowe zarządzające systemem i wszystkimi danymi z czujników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Pobór prądu &lt;100mA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Napięcie zasilające z USB 5V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Moc wyjściowa (radio) 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online nie mniej niż 2.000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burst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nie mniej niż 40.000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Maksymalny zasięg – nie mniej niż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Ilość dołączanych interfejsów pomiarowych w sieci nie mniej niż 90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 w języku polskim</w:t>
            </w:r>
          </w:p>
        </w:tc>
      </w:tr>
      <w:tr w:rsidR="009C1488" w:rsidRPr="00CD77D1" w:rsidTr="00A8145C">
        <w:trPr>
          <w:trHeight w:val="405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Interfejs pomiarowy 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interfejsu do radiowej transmisji danych pomiarowych z czujników do PC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Automatycznie rozpoznawany i przyporządkowany przez interfejs radiowy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Zapewnia dołączanie  wszystkich modułów interfejsu </w:t>
            </w:r>
          </w:p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Automatycznie rozpoznaje wszystkie czujniki z wszystkich modułów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Zasilanie 2 baterie/akumulatorki (w dostawie)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Pobór prądu &lt;300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Moc wyjściowa (radio) 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online  nie mniej niż 2000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burst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nie mniej niż40.000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Maksymalny zasięg – nie mniej niż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Ilość interfejsów możliwych do łączenia w sieci  nie mniej niż 90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 w języku polskim</w:t>
            </w:r>
          </w:p>
        </w:tc>
      </w:tr>
      <w:tr w:rsidR="009C1488" w:rsidRPr="00CD77D1" w:rsidTr="00A8145C">
        <w:trPr>
          <w:trHeight w:val="497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Siła interfejsu, +/- 4 N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Wszechstronny miernik siły do zastosowań w eksperymentach fizycznych współpracujący </w:t>
            </w:r>
            <w:r>
              <w:rPr>
                <w:rFonts w:ascii="Arial" w:hAnsi="Arial" w:cs="Arial"/>
                <w:sz w:val="18"/>
                <w:szCs w:val="18"/>
              </w:rPr>
              <w:t>z modułami głównymi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Zatrzaskowe połączenie z innymi elementami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Tensometryczny układ pomiaru siły przetwarzający obciążenie mechaniczne na sygnał elektryczny. Na płycie górnej urządzenie do pomiaru nałożonego obciążenia u dołu obudowy gniazdo do mocowania haka do zawieszania obciążenia. Mocowanie sensora w układzie eksperymentalnym z pomocą wspornika wkręcanego w gniazdo z gwintem M6 w obudo</w:t>
            </w:r>
            <w:r>
              <w:rPr>
                <w:rFonts w:ascii="Arial" w:hAnsi="Arial" w:cs="Arial"/>
                <w:sz w:val="18"/>
                <w:szCs w:val="18"/>
              </w:rPr>
              <w:t>wie.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 dostawie wspornik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z gwintem, zaczep do odważników, hak do zawieszania obciążenia.</w:t>
            </w:r>
          </w:p>
          <w:p w:rsidR="009C1488" w:rsidRPr="00CD77D1" w:rsidRDefault="009C1488" w:rsidP="001832B7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pomiaru: - 4 N ...+4 N.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Częstotliwość próbkowania: minimum 16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Dokładność pomiaru: 0,2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mN.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</w:t>
            </w:r>
          </w:p>
        </w:tc>
      </w:tr>
      <w:tr w:rsidR="009C1488" w:rsidRPr="00CD77D1" w:rsidTr="00A8145C">
        <w:trPr>
          <w:trHeight w:val="264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Stopka statywu, wielofunkcyjna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Stopka statywowa o wysokiej stabilności. Mocowanie akcesoriów statywowych w gniazdach z dociskiem śrubowym. Złożona z 2 połówek, z możliwością regulacji dowolnego odstępu między nimi i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gniazdami na pręty statywowe. Bolce łączące szybkozłącza obu połówek stopki statywu. Gumowe podkładki przeciwpoślizgowe. Wykonana z żaroodpornego plastiku z metalowymi elementami stabilizującymi. Klemy śrubowe stalowo-plastikowe.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Gniazda do mocowania drążków: okrągłe do średnicy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profile wielokątne do długości boku 12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C1488" w:rsidRPr="00CD77D1" w:rsidTr="00A8145C">
        <w:trPr>
          <w:trHeight w:val="110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Drążek statywu, st.szlachetna,250mm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Nierdzewny, szlifowany, masywny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Długość: nie mniej niż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250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1488" w:rsidRPr="00CD77D1" w:rsidTr="00A8145C">
        <w:trPr>
          <w:trHeight w:val="130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podwójny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Do krzyżowego i T-kształtnego sprężystego mocowania zaciskami śrubowymi: okrągłych prętów statywowych (do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CD77D1">
                <w:rPr>
                  <w:rFonts w:ascii="Arial" w:hAnsi="Arial" w:cs="Arial"/>
                  <w:i w:val="0"/>
                  <w:sz w:val="18"/>
                  <w:szCs w:val="18"/>
                </w:rPr>
                <w:t>14 mm</w:t>
              </w:r>
            </w:smartTag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 średnicy); 4-kątnych prętów statywowych; płyt, sprężyn itp. akcesoriów.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Wykonana z metalowego odlewu ciśnieniowego.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Zacisk śrubowy stalowy z elementami plastikowymi.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Gniazda na pręty statywowe: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okrągłe do średnicy 4...12 mm;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profile wielokątne do długości boku 4 x 4 ...12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D77D1">
                <w:rPr>
                  <w:rFonts w:ascii="Arial" w:hAnsi="Arial" w:cs="Arial"/>
                  <w:i w:val="0"/>
                  <w:sz w:val="18"/>
                  <w:szCs w:val="18"/>
                </w:rPr>
                <w:t>12 mm</w:t>
              </w:r>
            </w:smartTag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; </w:t>
            </w:r>
          </w:p>
          <w:p w:rsidR="009C1488" w:rsidRPr="00CD77D1" w:rsidRDefault="009C1488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>płytki o grubości 2...14 mm</w:t>
            </w:r>
          </w:p>
        </w:tc>
      </w:tr>
      <w:tr w:rsidR="009C1488" w:rsidRPr="00CD77D1" w:rsidTr="00A8145C">
        <w:trPr>
          <w:trHeight w:val="130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Zaczep do odważników ze szczeliną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Okrągła tarcza z drążkiem i zaczepem do nakładania ciężarków ze szczeliną. Tolerancja masy +/-1%. Średnica drążka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Średnica talerzyka i ciężarków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</w:tr>
      <w:tr w:rsidR="009C1488" w:rsidRPr="00CD77D1" w:rsidTr="00A8145C">
        <w:trPr>
          <w:trHeight w:val="123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10g,czarny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 otworem centralnym i szczeliną do moco</w:t>
            </w:r>
            <w:r>
              <w:rPr>
                <w:rFonts w:ascii="Arial" w:hAnsi="Arial" w:cs="Arial"/>
                <w:sz w:val="18"/>
                <w:szCs w:val="18"/>
              </w:rPr>
              <w:t>wania na zaczepie do odważników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</w:tr>
      <w:tr w:rsidR="009C1488" w:rsidRPr="00CD77D1" w:rsidTr="00A8145C">
        <w:trPr>
          <w:trHeight w:val="111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50g,czarny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 otworem centralnym i szczeliną do moco</w:t>
            </w:r>
            <w:r>
              <w:rPr>
                <w:rFonts w:ascii="Arial" w:hAnsi="Arial" w:cs="Arial"/>
                <w:sz w:val="18"/>
                <w:szCs w:val="18"/>
              </w:rPr>
              <w:t>wania na zaczepie do odważników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</w:tr>
      <w:tr w:rsidR="009C1488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Żyłka, d=0,7 mm, I=20 m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Żyła wędkarska na rolce. Długość nie mniej niż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średnica żyłki 0,7-0,8 mm</w:t>
            </w:r>
          </w:p>
        </w:tc>
      </w:tr>
      <w:tr w:rsidR="009C1488" w:rsidRPr="00CD77D1" w:rsidTr="00A8145C">
        <w:trPr>
          <w:trHeight w:val="33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Program do interfejsu licencja szkolna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Oprogramowanie sterująco - pomiarowe do interfejsu, licencja szkolna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Nowoczesne, intuicyjne i łatwe w obsłudze oprogramowanie do obsługi interfejsu, sterowania eksperymentami, rejestrowania, zachowywania i dalszej analizy wyników pomiarowych.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Wysoce zautomatyzowane działanie powodujące – po dołączeniu któregoś z modułów podstawowych interfejsu - automatyczne uruchomienie programu, wskazywanie  dołączonych elementów zestawu, niezbędnych okien pomiarowych i aktualnych danych z czujników.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Uruchomienie pomiaru natychmiast po kliknięciu myszką.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Zasadnicze elementy oprogramowania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Nawigator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Zawsze otwarty po uruchomieniu programu, zawsze informuje o stanie systemu: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Automatycznie pokazuje wszystkie dołączone sensory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Pokazuje stan sensorów (aktywny, nieaktywny) i pozwala ten stan zmienić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4. Umożliwia dodawanie kanałów kalkulowanych w których można wykonywać dodatkowe przeliczenia wartości pomiarowych z innych kanałów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5. Umożliwia szybkie załadowanie przykładowych wyników i eksperymentów , nastaw parametrów oraz sposobu prezentacji wyników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6. Umożliwia łatwe załadowanie standardowych konfiguracji eksperymentów co ułatwia realizację eksperymentu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Okna pomiarowe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Wszystkie dane pomiarowe są przedstawiane na bieżąco i samoczynnie dopasowują się do realizowanych zadań i potrzeb prezentacyjnych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Możliwe dodatkowe ustawienia indywidualnego  wyświetlania kanałów: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Cyfrowe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Analogowe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3. Wykresy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4. Sterownik wirtualnego urządzenia pomiarowego umożliwiający dodatkowe dowolnie kształtowane  prezentacje graficzne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5.Jak w wyrobach MICROSOFT ® otwarcie okna nastaw podwójnym kliknięciem prawego klawisza myszki.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6. Możliwość wprowadzania zmian w trakcie pomiaru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 otwieraniu opisów doświadczeń program zapewnia ładowanie najważniejszych parametrów do doświadczeń jak: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Nastawy sensorów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Prezentacje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3.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/ Virtual Device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Słowa kluczowe w doświadczeniach przykładowych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Wszystkie słowa kluczowe związane z danym doświadczeniem są pokazywane automatycznie. Kliknięcie na wybrane słowo uruchamia menu z opisem i objaśnieniami do tego słowa co ułatwia objaśnienie i przeprowadzenie doświadczenia.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Wymagania sprzętowe: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PC minimum Pentium 3, 512 MB RAM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 GB wolnej pamięci na dysku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Napęd  CD-ROM, USB 2.0,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Microsoft ® Windows  2000 lub nowszy</w:t>
            </w:r>
          </w:p>
        </w:tc>
      </w:tr>
      <w:tr w:rsidR="009C1488" w:rsidRPr="00CD77D1" w:rsidTr="00A8145C">
        <w:trPr>
          <w:trHeight w:val="50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185" w:type="dxa"/>
            <w:gridSpan w:val="2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Tarcie</w:t>
            </w:r>
          </w:p>
        </w:tc>
      </w:tr>
      <w:tr w:rsidR="009C1488" w:rsidRPr="00CD77D1" w:rsidTr="00A8145C">
        <w:trPr>
          <w:trHeight w:val="182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Klocek do pomiaru sił tarcia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Blok z drewna, lakierowany, z otworem na drążek do zakładania dodatkowych obciążeń. Na stronie czołowej zaczep do dynamometru. Powierzchnia tarcia w mm, około: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Drewno 72 x 51 i 72 x 30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Guma 67 x 50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Waga około  80 g</w:t>
            </w:r>
          </w:p>
        </w:tc>
      </w:tr>
      <w:tr w:rsidR="009C1488" w:rsidRPr="00CD77D1" w:rsidTr="00A8145C">
        <w:trPr>
          <w:trHeight w:val="131"/>
        </w:trPr>
        <w:tc>
          <w:tcPr>
            <w:tcW w:w="516" w:type="dxa"/>
            <w:shd w:val="clear" w:color="auto" w:fill="auto"/>
            <w:noWrap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716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Pręt przytrzymujący</w:t>
            </w:r>
          </w:p>
        </w:tc>
        <w:tc>
          <w:tcPr>
            <w:tcW w:w="6469" w:type="dxa"/>
            <w:shd w:val="clear" w:color="auto" w:fill="auto"/>
          </w:tcPr>
          <w:p w:rsidR="009C1488" w:rsidRPr="00CD77D1" w:rsidRDefault="009C1488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Wstawiany w otwór wózka pomiarowego do mocowania ciężarków ze szczeliną. Ponadto wielorakie zastosowania jako element mocujący w statywach uczniowskich. Średnica sztyftu mocującego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całkowita długość  około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średnica pręta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końcówka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3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„Prawo Archimedesa”</w:t>
            </w:r>
          </w:p>
        </w:tc>
      </w:tr>
      <w:tr w:rsidR="00A8145C" w:rsidRPr="00CD77D1" w:rsidTr="00A8145C">
        <w:trPr>
          <w:trHeight w:val="234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Cylinder pełny i wydrążony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Zestaw dwóch cylindrów z których czerwony (pełny)cylinder pasuje dokładnie do przezroczystego cylindra szklanego. Cylindry są połączone i zawieszone na dynamometrze (1 N). Najpierw odczytywana jest łączna waga cylindrów w powietrzu. Następnie zanurzamy czerwony cylinder w wodzie i odczytujemy wskazanie dynamometru. Jeśli teraz przezroczysty cylinder napełnimy wodą, wskazanie dynamometru wróci do odczytu wyjściowego. Ciało czerwone po zanurzeniu w wodzie traci na wadze. Strata wagi jest wyrównywana przez napełnienie identycznego cylindra wodą. 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150 ml, wysoka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wysoka. Z wylewką i skalą </w:t>
            </w:r>
          </w:p>
        </w:tc>
      </w:tr>
      <w:tr w:rsidR="00A8145C" w:rsidRPr="00CD77D1" w:rsidTr="00A8145C">
        <w:trPr>
          <w:trHeight w:val="48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Tryskawka, 500ml,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tw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 sztucznego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Tryskawka z polietylenu (LDPE) z zakrętką i wężykiem, pojemność  500ml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45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</w:t>
            </w: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Właści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wości ciśnienia atmosferycznego”</w:t>
            </w:r>
          </w:p>
        </w:tc>
      </w:tr>
      <w:tr w:rsidR="00A8145C" w:rsidRPr="00CD77D1" w:rsidTr="00A8145C">
        <w:trPr>
          <w:trHeight w:val="75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interfejsu do pomiaru temperatury, wilgotności, ciśnienia powietrza, jasności i wysokości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Wielofunkcyjny moduł pomiarowy dołączany do modułów głównych interfejsu.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Zatrzaskowe połączenie z modułem bazowym ułatwia błyskawiczne łączenie i rozłączanie elementów interfejsu.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Możliwe jednoczesne pomiary – bez dodatkowych czujników - 5 różnych wielkości: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ciśnienie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wilgotność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temperatura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natężenie światła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wysokość ( z różnicy ciśnienia powietrza)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Dzięki posiadanym możliwościom pomiarowym może być wykorzystywany jako: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-stacja meteorologiczna mierząca podstawowe parametry atmosfery oraz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-przyrząd umożliwiający opracowywanie szkiców, map w terenie oraz pomiary wysokości obiektów.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pomiarowy:  ciśnienie nie mniej niż 10...1100hPa; dokładność 1,5hPa                      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temperatura: - 40...+</w:t>
            </w:r>
            <w:smartTag w:uri="urn:schemas-microsoft-com:office:smarttags" w:element="metricconverter">
              <w:smartTagPr>
                <w:attr w:name="ProductID" w:val="125 st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125 st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C; dokładność ±0,5°C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wilgotność wzgl. 0...100%; dokładność +/.5%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jasność 0...10000 lx; dokładność +/.5%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długości fali: 320...1050nm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maks. częstotliwość próbkowania: przynajmniej 5Hz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Torba płaska LDPE, DIN A4, 100 szt.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Torebka z folii LDPE, formatu A4 ze szczelnym zamknięciem zatrzaskowym. Do wkładania interfejsu z odpowiednim modułem pomiarowym do wnętrza i wykonywania pomiarów w zamkniętym obiekcie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Odważnik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handlowy do obciążania wypełnionej torebki z interfejsem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„Częstotliwość wahadła”</w:t>
            </w:r>
          </w:p>
        </w:tc>
      </w:tr>
      <w:tr w:rsidR="00A8145C" w:rsidRPr="00CD77D1" w:rsidTr="00A8145C">
        <w:trPr>
          <w:trHeight w:val="279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Sprężyna spiralna 3N/m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Sprężyna spiralna ze stali sprężystej, nierdzewnej z 2 hakami do zawieszania. Odpowiednia do doświadczeń z rozciąganiem (np. prawo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Hooka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) lub drgań mechanicznych.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Stała sprężyny N/m:                                    3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Obciążalność w N:                                        2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Długość w mm:                                           około 150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Średnica drutu w mm:                                  0,8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Średnica zwoju w mm:                                 około 31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„Ruch jednostajnie przyspieszony”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Ultradźwiękowy czujnik ruchu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interfejsu do pomiaru drogi, prędkości i przyspieszenia obiektu poruszającego się w jednej płaszczyźnie, np. ruch wózka na torze jezdnym. Pomiar odbywa się bezdotykowo z pomocą ultradźwięków.</w:t>
            </w:r>
          </w:p>
          <w:p w:rsidR="00A8145C" w:rsidRPr="00CD77D1" w:rsidRDefault="00A8145C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Style w:val="Pogrubienie"/>
                <w:rFonts w:ascii="Arial" w:hAnsi="Arial" w:cs="Arial"/>
                <w:sz w:val="18"/>
                <w:szCs w:val="18"/>
              </w:rPr>
              <w:t>Właściwości</w:t>
            </w:r>
          </w:p>
          <w:p w:rsidR="00A8145C" w:rsidRPr="00CD77D1" w:rsidRDefault="00A8145C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Bezstykowy pomiar drogi, prędkości i przyśpieszenia .</w:t>
            </w:r>
          </w:p>
          <w:p w:rsidR="00A8145C" w:rsidRPr="00CD77D1" w:rsidRDefault="00A8145C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Bezpośrednie przedstawianie pomiaru drogi, prędkości i przyśpieszenia.</w:t>
            </w:r>
          </w:p>
          <w:p w:rsidR="00A8145C" w:rsidRPr="00CD77D1" w:rsidRDefault="00A8145C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Możliwość pomiaru ruchu różnych obiektów </w:t>
            </w:r>
          </w:p>
          <w:p w:rsidR="00A8145C" w:rsidRPr="00CD77D1" w:rsidRDefault="00A8145C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Dzięki pomiarowi drogi może służyć także jako bezstykowy miernik odległości. </w:t>
            </w:r>
          </w:p>
          <w:p w:rsidR="00A8145C" w:rsidRPr="00CD77D1" w:rsidRDefault="00A8145C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Style w:val="Pogrubienie"/>
                <w:rFonts w:ascii="Arial" w:hAnsi="Arial" w:cs="Arial"/>
                <w:sz w:val="18"/>
                <w:szCs w:val="18"/>
              </w:rPr>
              <w:t>Wyposażenie i dane techniczne</w:t>
            </w:r>
          </w:p>
          <w:p w:rsidR="00A8145C" w:rsidRPr="00CD77D1" w:rsidRDefault="00A8145C" w:rsidP="001E3213">
            <w:pPr>
              <w:numPr>
                <w:ilvl w:val="0"/>
                <w:numId w:val="2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Czujnik posiada dwa zakresy pomiarowe: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Droga 0,25 ...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Prędkość ± 10 m/s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Przyspieszenie ± 100 m/s²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próbkowania przynajmniej 10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 (droga) 5 mm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Droga 0,15 ...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Prędkość ± 10 m/s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Przyspieszenie ± 100 m/s²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próbkowania  przynajmniej 50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(Droga)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mm</w:t>
              </w:r>
            </w:smartTag>
          </w:p>
          <w:p w:rsidR="00A8145C" w:rsidRPr="00CD77D1" w:rsidRDefault="00A8145C" w:rsidP="001E3213">
            <w:pPr>
              <w:pStyle w:val="NormalnyWeb"/>
              <w:spacing w:before="0" w:beforeAutospacing="0" w:after="0" w:afterAutospacing="0"/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8145C" w:rsidRPr="00CD77D1" w:rsidRDefault="00A8145C" w:rsidP="001E3213">
            <w:pPr>
              <w:numPr>
                <w:ilvl w:val="0"/>
                <w:numId w:val="3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Ogólne: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Złącze  Sub-D-15-stykowe</w:t>
            </w:r>
          </w:p>
        </w:tc>
      </w:tr>
      <w:tr w:rsidR="00A8145C" w:rsidRPr="00CD77D1" w:rsidTr="00A8145C">
        <w:trPr>
          <w:trHeight w:val="36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 jezdny, aluminiowy, l=1,5 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Złącze do szybkiego montażu widełkowych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fotobramek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( które można wykorzystać do innych doświadczeń);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Przestawne stopki umożliwiają ustawienie toru mimo jego długości nawet na małym stoliku;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Proste poziomowanie;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Taśma pomiarowa wbudowana w tor;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Dostępne różnorodne akcesoria jak wózki pomiarowe, podstawki, łączniki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Miara z podziałką milimetrową wbudowana w tor;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3 regulowane stopki poziomujące </w:t>
            </w:r>
          </w:p>
        </w:tc>
      </w:tr>
      <w:tr w:rsidR="00A8145C" w:rsidRPr="00CD77D1" w:rsidTr="00A8145C">
        <w:trPr>
          <w:trHeight w:val="319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Wózek pomiarowy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Wózek doświadczalny, optymalnie dostosowany do systemu demonstracyjnego.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Osie w szafirowych łożyskach o minimalnych siłach tarcia;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Kółka zabezpieczone przed uderzeniem i przeciążeniem przez amortyzowane dno wózka;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Koła zagłębione w obudowie, dzięki czemu stykają się z podłożem tylko we wgłębieniu profilu toru;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Kółka pasują również do wybranych innych torów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Zaczepy i uchwyty pozwalają mocować na wózku dod. akcesoria: obciążenia, płytki, przesłony, zaczepy itp. 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Długość wózka  około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szerokość około </w:t>
            </w:r>
            <w:smartTag w:uri="urn:schemas-microsoft-com:office:smarttags" w:element="metricconverter">
              <w:smartTagPr>
                <w:attr w:name="ProductID" w:val="10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104 mm</w:t>
              </w:r>
            </w:smartTag>
          </w:p>
        </w:tc>
      </w:tr>
      <w:tr w:rsidR="00A8145C" w:rsidRPr="00CD77D1" w:rsidTr="00A8145C">
        <w:trPr>
          <w:trHeight w:val="9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50g,chromowany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Odważnik z otworem centralnym i szczeliną do mocowania na zaczepie do odważników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około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Nić bawełniana, l=200 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Długość nie mniejsza niż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Nawinięta na rolce.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Igła z wtykiem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Pasuje do rurki z wtykiem przeznaczonej do mocowania elementów na torze jezdnym. Waga ok.</w:t>
            </w:r>
            <w:smartTag w:uri="urn:schemas-microsoft-com:office:smarttags" w:element="metricconverter">
              <w:smartTagPr>
                <w:attr w:name="ProductID" w:val="1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g</w:t>
              </w:r>
            </w:smartTag>
          </w:p>
        </w:tc>
      </w:tr>
      <w:tr w:rsidR="00A8145C" w:rsidRPr="00CD77D1" w:rsidTr="00A8145C">
        <w:trPr>
          <w:trHeight w:val="229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Rurka z wtykiem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 połączeniu z igłą z wtykiem przydatna do zderzeń nieelastycznych na torze powietrznym..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Rurka z wtykiem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• Wypełniona plasteliną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Wymiary (mm): około 11 x 50 x 11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Masa: 10 ± </w:t>
            </w:r>
            <w:smartTag w:uri="urn:schemas-microsoft-com:office:smarttags" w:element="metricconverter">
              <w:smartTagPr>
                <w:attr w:name="ProductID" w:val="1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g</w:t>
              </w:r>
            </w:smartTag>
          </w:p>
        </w:tc>
      </w:tr>
      <w:tr w:rsidR="00A8145C" w:rsidRPr="00CD77D1" w:rsidTr="00A8145C">
        <w:trPr>
          <w:trHeight w:val="18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Plastelina, 10 prętów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Zestaw 10 prętów plasteliny jednokolorowej.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Rolka zmiany kierunku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Rolka kierunkowa do toruj jezdnego o niskim współczynniku tarcia, do przyśpieszania wózków  z pomocą ciężarków zawieszonych na nitce.</w:t>
            </w:r>
          </w:p>
          <w:p w:rsidR="00A8145C" w:rsidRPr="00CD77D1" w:rsidRDefault="00A8145C" w:rsidP="00CD77D1">
            <w:pPr>
              <w:numPr>
                <w:ilvl w:val="0"/>
                <w:numId w:val="4"/>
              </w:numPr>
              <w:tabs>
                <w:tab w:val="clear" w:pos="720"/>
                <w:tab w:val="num" w:pos="-110"/>
              </w:tabs>
              <w:ind w:left="0" w:hanging="19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Składa się  obudowy kompaktowej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i koła inkrementalnego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Wymiary (wys. × szer. × gł.) w mm: około 90 × 90 × 27. Waga około 50g. Koło inkrementalne o średnicy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do rolki zmiany kierunku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Uchwyt do rolki kierunkowej składający się z obudowy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z kołem inkrementalnym do mocowania na końcu toru jezdnego. </w:t>
            </w:r>
          </w:p>
          <w:p w:rsidR="00A8145C" w:rsidRPr="00CD77D1" w:rsidRDefault="00A8145C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 xml:space="preserve">Łuk mocujący do obudowy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</w:p>
          <w:p w:rsidR="00A8145C" w:rsidRPr="00CD77D1" w:rsidRDefault="00A8145C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Prowadnica do nitki</w:t>
            </w:r>
          </w:p>
          <w:p w:rsidR="00A8145C" w:rsidRPr="00CD77D1" w:rsidRDefault="00A8145C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Śruby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mocujące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2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szt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  <w:p w:rsidR="00A8145C" w:rsidRPr="00CD77D1" w:rsidRDefault="00A8145C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Wymiary (wys. × szer. × gł.) w mm : około 112 × 127 × 32.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Waga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około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80 g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6.11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końcowy toru jezdnego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Uchwyt z gniazdem wtykowym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do mocowania różnych elementów z wtykiem na końcu toru jezdnego. </w:t>
            </w:r>
          </w:p>
          <w:p w:rsidR="00A8145C" w:rsidRPr="00CD77D1" w:rsidRDefault="00A8145C" w:rsidP="007D7A6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Wymiary (wys. × szer. × gł.) w mm  około 40 × 50 × 20. Waga około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Taśma samoprzylepna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Samoprzylepna, elastyczna taśma do łączenia lub mocowania, przyrządów, małych części, itp.</w:t>
            </w:r>
          </w:p>
          <w:p w:rsidR="00A8145C" w:rsidRPr="00CD77D1" w:rsidRDefault="00A8145C" w:rsidP="00CD77D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hanging="19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 ciśnieniowe zamknięcie z sięgającymi do wnętrza szyjkami z polipropylenu w kształcie grzyba umożliwia kontrolowane, niewidoczne z zewnątrz połączenie do powtarzalnego mocowania części które przy montażu, przeglądach lub naprawach winny być szybko mocowane i zwalniane. Połączenie wykazuje doskonałą trwałość i jest zapewnione także podczas ruchów wibracyjnych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Przeźroczysta taśma samoprzylepna. Długość przynajmniej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100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szerokość nie mniej niż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26 mm</w:t>
              </w:r>
            </w:smartTag>
          </w:p>
        </w:tc>
      </w:tr>
      <w:tr w:rsidR="00A8145C" w:rsidRPr="00CD77D1" w:rsidTr="00A8145C">
        <w:trPr>
          <w:trHeight w:val="7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Ekran metalowy,300x300 mm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Ekran o wymiarach 300 x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Płaszczyzny pomalowane na biało lub szaro. Na wsporniku długości około 30 mm, średnicy 10 mm.</w:t>
            </w:r>
          </w:p>
        </w:tc>
      </w:tr>
      <w:tr w:rsidR="00A8145C" w:rsidRPr="00CD77D1" w:rsidTr="00A8145C">
        <w:trPr>
          <w:trHeight w:val="246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Stopka trójnożna statywu 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Uniwersalna, ustawiana w poziomie stopka statywowa o wysokiej stabilności do pewnego mocowania akcesoriów statywowych. Śruby niwelacyjne do poziomowania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Mocowanie prętów w pryzmatycznych gniazdach z zaciskami śrubowymi.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 Na każdym ramieniu śruba niwelacyjna. Materiał - odlew ciśnieniowy cynku. Zaciski śrubowe stalowe z plastikowymi motylkami. Śruby niwelacyjne tworzywo sztuczne. Średnica mocowanego pręta 4...14 mm; długość ramienia około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waga ok.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1,8 kg</w:t>
              </w:r>
            </w:smartTag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6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Przyspieszenie podczas spadku swobodnego</w:t>
            </w:r>
          </w:p>
        </w:tc>
      </w:tr>
      <w:tr w:rsidR="00A8145C" w:rsidRPr="00CD77D1" w:rsidTr="00A8145C">
        <w:trPr>
          <w:trHeight w:val="2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Moduł pomiarowy Przyśpieszenie 3D interfejsu, +/- </w:t>
            </w:r>
            <w:smartTag w:uri="urn:schemas-microsoft-com:office:smarttags" w:element="metricconverter">
              <w:smartTagPr>
                <w:attr w:name="ProductID" w:val="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+/- </w:t>
            </w:r>
            <w:smartTag w:uri="urn:schemas-microsoft-com:office:smarttags" w:element="metricconverter">
              <w:smartTagPr>
                <w:attr w:name="ProductID" w:val="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g</w:t>
              </w:r>
            </w:smartTag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Zatrzaskowe złącze do połączenia z innymi elementami interfejsu. 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pomiaru: </w:t>
            </w:r>
            <w:smartTag w:uri="urn:schemas-microsoft-com:office:smarttags" w:element="metricconverter">
              <w:smartTagPr>
                <w:attr w:name="ProductID" w:val="-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...+</w:t>
            </w:r>
            <w:smartTag w:uri="urn:schemas-microsoft-com:office:smarttags" w:element="metricconverter">
              <w:smartTagPr>
                <w:attr w:name="ProductID" w:val="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lub  </w:t>
            </w:r>
            <w:smartTag w:uri="urn:schemas-microsoft-com:office:smarttags" w:element="metricconverter">
              <w:smartTagPr>
                <w:attr w:name="ProductID" w:val="-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-6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...+</w:t>
            </w:r>
            <w:smartTag w:uri="urn:schemas-microsoft-com:office:smarttags" w:element="metricconverter">
              <w:smartTagPr>
                <w:attr w:name="ProductID" w:val="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Rozdzielczość: 1 mg lub 5 mg.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Rejestrowane kanały: x, y, z.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na kanał: przynajmniej 150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polskim.</w:t>
            </w:r>
          </w:p>
        </w:tc>
      </w:tr>
      <w:tr w:rsidR="00A8145C" w:rsidRPr="00CD77D1" w:rsidTr="00A8145C">
        <w:trPr>
          <w:trHeight w:val="7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Taśma pomiarowa, l=2000 mm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Przymiar taśmowy, metalowy. Długość  l=2 m, szerokość taśmy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Skala centymetrowa i milimetrowa. Z urządzeniem blokującym wysuw. 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Pierścienie gumowe, 5 szt.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Dopasowane wymiarem do potrzeb zestawu eksperymentalnego. 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Przemiana energii mechanicznej w wewnętrzną</w:t>
            </w:r>
          </w:p>
        </w:tc>
      </w:tr>
      <w:tr w:rsidR="00A8145C" w:rsidRPr="00CD77D1" w:rsidTr="00A8145C">
        <w:trPr>
          <w:trHeight w:val="10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rurek szklanych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jednoczesnego, pionowego i poziomego  mocowania do 4 probówek d=8 mm / termometrów d=8 mm / rurek kapilarnych d=5 mm / taśmy mierniczej l=2 m. Zacisk do mocowania na drążkach statywowych d=10 mm.</w:t>
            </w:r>
          </w:p>
        </w:tc>
      </w:tr>
      <w:tr w:rsidR="00A8145C" w:rsidRPr="00CD77D1" w:rsidTr="00A8145C">
        <w:trPr>
          <w:trHeight w:val="45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Rurka  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 tworzywa sztucznego, d 30mm, l 500mm </w:t>
            </w:r>
          </w:p>
        </w:tc>
      </w:tr>
      <w:tr w:rsidR="00A8145C" w:rsidRPr="00CD77D1" w:rsidTr="00A8145C">
        <w:trPr>
          <w:trHeight w:val="78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Korek gumowy 26/32 bez otworu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Zgodny z normą DIN 12871, czerwony, z elastycznej gumy; odporny na działanie zasad i kwasów. Średnica u dołu 26, u góry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Korek gumowy 26/32, otwór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 mm</w:t>
              </w:r>
            </w:smartTag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Zgodny z normą DIN 12871, czerwony, z elastycznej gumy; odporny na działanie zasad i kwasów. Średnica u dołu 26, u góry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Z jednym otworem d=7 mm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Śrut, d=3mm,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120 g</w:t>
              </w:r>
            </w:smartTag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Śrut kulkowy wagi około 120g. Średnica kulki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Elektryczność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33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Eksperymenty z zakresu elektryczności są realizowane z pomocą zestawu Elektryczność, wykonanego w formie paneli do wzajemnego łączenia i budowania obwodów elektrycznych, ich badania i przekazu praktycznej wiedzy z tego zakresu poprzez możliwość wykonywania doświadczeń wymienionych we wstępnej części opisu wyposażenia sprzętowego do fizyki.</w:t>
            </w:r>
          </w:p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 ofercie zestawione są panele - wybrane z kompletnego zbioru paneli i niezbędnych elementów dodatkowych - zapewniające bezproblemową realizację wyszczególnionych doświadczeń z zakresu obwodów elektrycznych, rezystancji,  pracy i mocy elektrycznej, kondensatorów, diod i tranzystorów.</w:t>
            </w:r>
          </w:p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Panele będące elementami zestawu są wykonane z  trwałego tworzywa sztucznego. Obudowa dwuczęściowa, dolna część przeźroczysta umożliwiająca ogląd wnętrza panelu, górna z nieprzeźroczystego tworzywa z wyprowadzonymi gniazdami wtykowymi, przełącznikami, potencjometrami, itp., </w:t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z naniesionym w technice sitodruku schematem elektrycznym danego podzespołu.</w:t>
            </w:r>
          </w:p>
          <w:p w:rsidR="00A8145C" w:rsidRPr="00CD77D1" w:rsidRDefault="00A8145C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Obwód z paneli jest budowany bezpośrednio na stole i nie wymaga on żadnego dodatkowego połączenia elektrycznego. Panele wyposażone są w złocone styki, zapewniające bardzo dobry i trwały styk elementów obwodu oraz zaczepy umożliwiające pewne i trwałe złączenie paneli .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Wymiar panelu około 55 x 55 x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(dł. x szer. x wys.)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Średnica powierzchni stycznej styków elektrycznych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Szerokość ścieżki schematów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Rezystancja styku 0,02 om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Maksymalne natężenie prądu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A</w:t>
              </w:r>
            </w:smartTag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Maksymalne napięcie 24 V.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611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611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Prawo Ohma</w:t>
            </w:r>
          </w:p>
        </w:tc>
      </w:tr>
      <w:tr w:rsidR="00A8145C" w:rsidRPr="00CD77D1" w:rsidTr="00A8145C">
        <w:trPr>
          <w:trHeight w:val="41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Moduł pomiarowy Elektryczność interfejsu;  +/-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/ +/- 30 V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Wielofunkcyjny moduł pomiarowy do pomiaru podstawowych wielkości elektrycznych dołączany do modułów głównych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Zatrzaskowe połączenie z modułem bazowym ułatwia błyskawiczne łączenie i rozłączanie elementów interfejsu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Zabezpieczony elektrycznie sensor może wykonywać pomiary napięcia w zakresie ± 30 V oraz natężenia prądu w zakresie ±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Różnicowe wejścia napięciowe, zapewniają jednoczesny pomiar napięcia i natężenia prądu.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 napięcia: - 30 V... +30 V.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 natężenia prądu .-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 +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Rozdzielczość: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Napięcie: 15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Natężenie prądu: 3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Rezystan</w:t>
            </w:r>
            <w:r>
              <w:rPr>
                <w:rFonts w:ascii="Arial" w:hAnsi="Arial" w:cs="Arial"/>
                <w:sz w:val="18"/>
                <w:szCs w:val="18"/>
              </w:rPr>
              <w:t>cje wewnętrzne:</w:t>
            </w:r>
            <w:r>
              <w:rPr>
                <w:rFonts w:ascii="Arial" w:hAnsi="Arial" w:cs="Arial"/>
                <w:sz w:val="18"/>
                <w:szCs w:val="18"/>
              </w:rPr>
              <w:br/>
              <w:t>napięcie: 1 MΩ.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natężenie prądu: 33  miliom.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polskim.</w:t>
            </w:r>
          </w:p>
        </w:tc>
      </w:tr>
      <w:tr w:rsidR="00A8145C" w:rsidRPr="00CD77D1" w:rsidTr="00A8145C">
        <w:trPr>
          <w:trHeight w:val="45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50 Ohm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40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100  Ohm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42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500  Ohm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</w:tr>
      <w:tr w:rsidR="00A8145C" w:rsidRPr="00CD77D1" w:rsidTr="00A8145C">
        <w:trPr>
          <w:trHeight w:val="41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kątowy z gniazdem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</w:tr>
      <w:tr w:rsidR="00A8145C" w:rsidRPr="00CD77D1" w:rsidTr="00A8145C">
        <w:trPr>
          <w:trHeight w:val="418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z przerwą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43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kątowy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</w:tr>
      <w:tr w:rsidR="00A8145C" w:rsidRPr="00CD77D1" w:rsidTr="00A8145C">
        <w:trPr>
          <w:trHeight w:val="56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Wyłącznik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</w:tr>
      <w:tr w:rsidR="00A8145C" w:rsidRPr="00CD77D1" w:rsidTr="00A8145C">
        <w:trPr>
          <w:trHeight w:val="216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łączeniowy 32a,750mm, czerwony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Pleciony przewód miedziany w wysoce elastycznej izolacji plastikowej koloru czerwonego.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Wtyki bananowe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- płytki stykowe</w:t>
            </w:r>
            <w:r>
              <w:rPr>
                <w:rFonts w:ascii="Arial" w:hAnsi="Arial" w:cs="Arial"/>
                <w:sz w:val="18"/>
                <w:szCs w:val="18"/>
              </w:rPr>
              <w:t xml:space="preserve"> z niklowanej  miedzi i berylu.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Główka wtyku z gniazdem osiowym do podłączenia kolejnych przewodów.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Przekrój przewodu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Obciążalność długotrwała </w:t>
            </w:r>
            <w:smartTag w:uri="urn:schemas-microsoft-com:office:smarttags" w:element="metricconverter">
              <w:smartTagPr>
                <w:attr w:name="ProductID" w:val="3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23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łączeniowy 32a,750mm,niebieski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Pleciony przewód miedziany w wysoce elastycznej izolacji plastikowej koloru niebieskiego.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Wtyki bananowe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- płytki stykowe</w:t>
            </w:r>
            <w:r>
              <w:rPr>
                <w:rFonts w:ascii="Arial" w:hAnsi="Arial" w:cs="Arial"/>
                <w:sz w:val="18"/>
                <w:szCs w:val="18"/>
              </w:rPr>
              <w:t xml:space="preserve"> z niklowanej  miedzi i berylu.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Główka wtyku z gniazdem osiowym do podłączenia kolejnych przewodów.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Przekrój przewodu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Obciążalność długotrwała </w:t>
            </w:r>
            <w:smartTag w:uri="urn:schemas-microsoft-com:office:smarttags" w:element="metricconverter">
              <w:smartTagPr>
                <w:attr w:name="ProductID" w:val="3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Natężenie i rezystancja prądu w obwodzie szeregowym</w:t>
            </w:r>
          </w:p>
        </w:tc>
      </w:tr>
      <w:tr w:rsidR="00A8145C" w:rsidRPr="00CD77D1" w:rsidTr="00A8145C">
        <w:trPr>
          <w:trHeight w:val="334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prosty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28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kształt T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356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z przyłączem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26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Oprawa żarówki E10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35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10.5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100  Ohm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49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12V/0,1A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niskonapięciowa. Bańka przeźroczysta. Oprawka E10, w zestawie 10 szt.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Natężenie i rezystancja prądu w obwodzie równoległym</w:t>
            </w:r>
          </w:p>
        </w:tc>
      </w:tr>
      <w:tr w:rsidR="00A8145C" w:rsidRPr="00CD77D1" w:rsidTr="00A8145C">
        <w:trPr>
          <w:trHeight w:val="369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kątowy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40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prosty, z gniazdem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55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Żarówka 6V/0,5A,E10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niskonapięciowa. Bańka przeźroczysta. Oprawka E10. W zestawie 10 szt.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Dioda jako zawór elektryczny</w:t>
            </w:r>
          </w:p>
        </w:tc>
      </w:tr>
      <w:tr w:rsidR="00A8145C" w:rsidRPr="00CD77D1" w:rsidTr="00A8145C">
        <w:trPr>
          <w:trHeight w:val="4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Kondensator 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7D7A6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Element opisanego wyżej zestawu Elektryczność .Kondensator (ELKO) 0,470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mF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145C" w:rsidRPr="00CD77D1" w:rsidTr="00A8145C">
        <w:trPr>
          <w:trHeight w:val="3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Dioda krzemowa 1N4007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Elektroliza</w:t>
            </w:r>
          </w:p>
        </w:tc>
      </w:tr>
      <w:tr w:rsidR="00A8145C" w:rsidRPr="00CD77D1" w:rsidTr="00A8145C">
        <w:trPr>
          <w:trHeight w:val="3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Wanienka do elektrolizy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Szklana, bez pokrywki. Na dłuższym boku z pionowymi kryzami-rowkami do separacji wstawianych elektrod, które nie mogą się ze sobą stykać. Pionowe umieszczenie kryz, oraz odpowiednia wysokość wanienki względem płytek pozwalają łatwo przymocować krokodylki z przewodami do górnych części elektrod. Wymiary około: szer.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90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dł. </w:t>
            </w:r>
            <w:smartTag w:uri="urn:schemas-microsoft-com:office:smarttags" w:element="metricconverter">
              <w:smartTagPr>
                <w:attr w:name="ProductID" w:val="7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71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wys.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41 mm</w:t>
              </w:r>
            </w:smartTag>
          </w:p>
        </w:tc>
      </w:tr>
      <w:tr w:rsidR="00A8145C" w:rsidRPr="00CD77D1" w:rsidTr="00A8145C">
        <w:trPr>
          <w:trHeight w:val="7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Elektroda. miedziana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Elektroda miedziana. Pasuje do wanienek szklanych oraz  uchwytu do elektrod węglowych. Wymiary 76 x 40 x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Trawione chemicznie oznakowanie elektrody.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Pręt mieszadła ,Boro 3.3,l=200mm,d=5mm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Ze szkła boro-krzemianowego, prosty masywny pręt szklany ze stopionymi końcami. Długość około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średnica 5-6 mm.</w:t>
            </w:r>
          </w:p>
        </w:tc>
      </w:tr>
      <w:tr w:rsidR="00A8145C" w:rsidRPr="00CD77D1" w:rsidTr="00A8145C">
        <w:trPr>
          <w:trHeight w:val="3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Krokodylek,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mocowania m.in. elektrod. Chromowany. Zestaw 10 szt.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Silnik z magnesem stałym</w:t>
            </w:r>
          </w:p>
        </w:tc>
      </w:tr>
      <w:tr w:rsidR="00A8145C" w:rsidRPr="00CD77D1" w:rsidTr="00A8145C">
        <w:trPr>
          <w:trHeight w:val="1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Przełącznik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</w:tr>
      <w:tr w:rsidR="00A8145C" w:rsidRPr="00CD77D1" w:rsidTr="00A8145C">
        <w:trPr>
          <w:trHeight w:val="263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Model silnika do doświadczeń uczniowskich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Prosty model silnika elektrycznego z podwójnym twornikiem T, nabiegunnikami stojana i powierzchnią stykową pod magnes stojana. Pole stojana może być dowolnie wzbudzane przez magnesy trwałe  lub przez elektromagnes zbudowany z rdzenia U i dwóch cewek.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trwałe natężenie prądu: </w:t>
            </w:r>
            <w:smartTag w:uri="urn:schemas-microsoft-com:office:smarttags" w:element="metricconverter">
              <w:smartTagPr>
                <w:attr w:name="ProductID" w:val="0,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0,6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;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krótkotrwałe natężenie prądu: do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;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max. napięcie robocze: 0...9 V;</w:t>
            </w:r>
          </w:p>
        </w:tc>
      </w:tr>
      <w:tr w:rsidR="00A8145C" w:rsidRPr="00CD77D1" w:rsidTr="00A8145C">
        <w:trPr>
          <w:trHeight w:val="5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1,5V/0,15A,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niskonapięciowa, cokół E10. Zestaw 10 szt. 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2B2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CHEMIA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eksperymentalny Pomiar </w:t>
            </w:r>
            <w:proofErr w:type="spellStart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kalibrowanie elektrody </w:t>
            </w:r>
            <w:proofErr w:type="spellStart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proofErr w:type="spellEnd"/>
          </w:p>
        </w:tc>
      </w:tr>
      <w:tr w:rsidR="00A8145C" w:rsidRPr="00CD77D1" w:rsidTr="00A8145C">
        <w:trPr>
          <w:trHeight w:val="55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Chemia interfejsu (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i 2 x temperatura)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Sterowany mikrokontrolerem moduł do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, potencjału i temperatury. Można go wyposażyć w 2 termoelementy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NiCr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-Ni (typ K) oraz 1 potencjometryczny układ pomiarowy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redoks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, co pozwoli mierzyć jednocześnie do 2 temperatur lub różnicę temperatur oraz wartość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względem potencjału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redoks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Dołączany do modułów głównych interfejsu z pomocą zatrzaskowego szybkozłącza.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temperatur  -200...+1200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0C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 pomiaru temp.  0,1 K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               0...14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   0,01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potencjału    -2000..+2000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pomiaru potencjału 0,1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dokładność (temp.) taka jak użytego czujnika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dokładność (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/potencjał)     0,5%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maks. częstotliwość próbkowania minimum 5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interfejsu  ze wspornikiem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mocowania modułów bazowych interfejsu w statywach za pomocą taśmy samoprzylepnej.  </w:t>
            </w:r>
          </w:p>
          <w:p w:rsidR="00A8145C" w:rsidRPr="00CD77D1" w:rsidRDefault="00A8145C" w:rsidP="00CD77D1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Podstawka płytowa, anodowane aluminium, drążek statywu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Wraz z taśmą samoprzylepną.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Pojemnik na elektrody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Butelka 250 ml z przygotowaną nakrętką do przechowywania elektrody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Napełniona  roztworem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KCl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250 ml</w:t>
            </w:r>
          </w:p>
        </w:tc>
      </w:tr>
      <w:tr w:rsidR="00A8145C" w:rsidRPr="00CD77D1" w:rsidTr="00A8145C">
        <w:trPr>
          <w:trHeight w:val="64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Elektroda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, szklana, </w:t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napełniana, złącze BNC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 xml:space="preserve">Przeznaczona do modułu interfejsu . Ze szkła, napełniana żelem. Zakres </w:t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temperatury 5…+100</w:t>
            </w:r>
            <w:r w:rsidRPr="00CD77D1">
              <w:rPr>
                <w:rFonts w:ascii="Cambria Math" w:eastAsia="Arial Unicode MS" w:hAnsi="Cambria Math" w:cs="Cambria Math"/>
                <w:sz w:val="18"/>
                <w:szCs w:val="18"/>
              </w:rPr>
              <w:t>⁰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C, 1,5 bar. Kabel </w:t>
            </w:r>
            <w:smartTag w:uri="urn:schemas-microsoft-com:office:smarttags" w:element="metricconverter">
              <w:smartTagPr>
                <w:attr w:name="ProductID" w:val="1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ze złączem BNC. </w:t>
            </w:r>
          </w:p>
        </w:tc>
      </w:tr>
      <w:tr w:rsidR="00A8145C" w:rsidRPr="00CD77D1" w:rsidTr="00A8145C">
        <w:trPr>
          <w:trHeight w:val="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podwójny, krzyżowy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Cynk odlewany, średnica trzymania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16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prawokątnego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mocowania na statywie, zacisk pryzmatyczny z klemą śrubową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elektrod, wychylny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Do mocowania elektrod o średnicy  12 ...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bCs/>
                <w:sz w:val="18"/>
                <w:szCs w:val="18"/>
              </w:rPr>
              <w:t>Łatwa wymiana naczyń pomiarowych ponieważ uchwyt jest łatwo przechylany w obie strony. Mocowany do typowych statywów laboratoryjnych. Składa się z drążka statywu z otworem i uchwytu.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50 ml, wysoka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Kształt niski, z naniesioną podziałka i wylewką. Ze szkła Duran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5C" w:rsidRPr="00CD77D1" w:rsidTr="00A8145C">
        <w:trPr>
          <w:trHeight w:val="38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85" w:type="dxa"/>
            <w:gridSpan w:val="2"/>
            <w:shd w:val="clear" w:color="auto" w:fill="auto"/>
            <w:noWrap/>
          </w:tcPr>
          <w:p w:rsidR="00A8145C" w:rsidRPr="00CD77D1" w:rsidRDefault="00A8145C" w:rsidP="001832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Krzywe charakterystyczne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topnienia i krzepnięcia czystej substancji</w:t>
            </w:r>
          </w:p>
        </w:tc>
      </w:tr>
      <w:tr w:rsidR="00A8145C" w:rsidRPr="00CD77D1" w:rsidTr="00A8145C">
        <w:trPr>
          <w:trHeight w:val="385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Czujnik zanurzany NiCr-Ni,-50/1000 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Termoelement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NiCr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-Ni (typ K) jako wyposażenie do układów pomiarowych temperatury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termonapięciową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2-biegunową płaską wtyczką  typu K.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Czujnik zanurzany do cieczy i gazów, termoelement , teflonowy, w rurce ochronnej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zakresy temperatury ˚C                                   -50..+1000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czas reakcji [s]                                                 ca. 5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wymiary czujnika         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średnica [mm]                                                 3,0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 [mm]                             -                   około 120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dołączającego [m]                 1,5  </w:t>
            </w:r>
          </w:p>
        </w:tc>
      </w:tr>
      <w:tr w:rsidR="00A8145C" w:rsidRPr="00CD77D1" w:rsidTr="00A8145C">
        <w:trPr>
          <w:trHeight w:val="96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uniw</w:t>
            </w:r>
            <w:r>
              <w:rPr>
                <w:rFonts w:ascii="Arial" w:hAnsi="Arial" w:cs="Arial"/>
                <w:sz w:val="18"/>
                <w:szCs w:val="18"/>
              </w:rPr>
              <w:t>ersalny,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śruba nastawna na ruchomym pręcie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Szczególnie pomocna do mocowania cienkich rurek i prętów, okrągłe łapki z wykładziną korkową.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Szerokość mocowania 0...80 mm, długość całkowita około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230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trzpienia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Nie lakierowana</w:t>
            </w:r>
          </w:p>
        </w:tc>
      </w:tr>
      <w:tr w:rsidR="00A8145C" w:rsidRPr="00CD77D1" w:rsidTr="00A8145C">
        <w:trPr>
          <w:trHeight w:val="120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Płyta ochronna CERAN, 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 Do układania na podstawkach lub w uchwycie d płyt. Temperaturo odporna płyta ze szkła ceramicznego. Odporna na zmiany temperatury w zakresie od:  </w:t>
            </w:r>
            <w:smartTag w:uri="urn:schemas-microsoft-com:office:smarttags" w:element="metricconverter">
              <w:smartTagPr>
                <w:attr w:name="ProductID" w:val="-200 ﾰ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-200 °C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700 ﾰ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700 °C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Wymiary około  155 x 155 mm</w:t>
            </w:r>
          </w:p>
        </w:tc>
      </w:tr>
      <w:tr w:rsidR="00A8145C" w:rsidRPr="00CD77D1" w:rsidTr="00A8145C">
        <w:trPr>
          <w:trHeight w:val="5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płyt do płyty CERAN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Podstawka z uchwytem do wkładania płyt ochronnych CERAN. Ze stali chromo-niklowanej do płyt o wymiarach 155 x </w:t>
            </w:r>
            <w:smartTag w:uri="urn:schemas-microsoft-com:office:smarttags" w:element="metricconverter">
              <w:smartTagPr>
                <w:attr w:name="ProductID" w:val="15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155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Niezbędne dodatki:</w:t>
            </w:r>
          </w:p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Statyw, np.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Bunsena około 210 x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  <w:r w:rsidRPr="00CD77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500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145C" w:rsidRPr="00CD77D1" w:rsidRDefault="00A8145C" w:rsidP="00CD77D1">
            <w:pPr>
              <w:ind w:left="-19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Klema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krzyżowa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A8145C" w:rsidRPr="00CD77D1" w:rsidTr="00A8145C">
        <w:trPr>
          <w:trHeight w:val="361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600 ml, niska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szklana, niska. Pojemność 600 ml. Z wylewką i skalą.</w:t>
            </w:r>
          </w:p>
        </w:tc>
      </w:tr>
      <w:tr w:rsidR="00A8145C" w:rsidRPr="00CD77D1" w:rsidTr="00A8145C">
        <w:trPr>
          <w:trHeight w:val="48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Łopatka do proszku, stalowa, l=185 mm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Łopatka do proszków, zgięta, ze stali szlachetnej, dł. </w:t>
            </w:r>
            <w:smartTag w:uri="urn:schemas-microsoft-com:office:smarttags" w:element="metricconverter">
              <w:smartTagPr>
                <w:attr w:name="ProductID" w:val="18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185 mm</w:t>
              </w:r>
            </w:smartTag>
          </w:p>
        </w:tc>
      </w:tr>
      <w:tr w:rsidR="00A8145C" w:rsidRPr="00CD77D1" w:rsidTr="00A8145C">
        <w:trPr>
          <w:trHeight w:val="28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Probówka, 180x18 mm,100szt.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Probówka ze szkła laboratoryjnego. Wymiary 180 x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Komplet 100 sztuk.</w:t>
            </w:r>
          </w:p>
        </w:tc>
      </w:tr>
      <w:tr w:rsidR="00A8145C" w:rsidRPr="00CD77D1" w:rsidTr="00A8145C">
        <w:trPr>
          <w:trHeight w:val="277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Naftalina, 250g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Czysta do analiz</w:t>
            </w:r>
          </w:p>
        </w:tc>
      </w:tr>
      <w:tr w:rsidR="00A8145C" w:rsidRPr="00CD77D1" w:rsidTr="00A8145C">
        <w:trPr>
          <w:trHeight w:val="82"/>
        </w:trPr>
        <w:tc>
          <w:tcPr>
            <w:tcW w:w="516" w:type="dxa"/>
            <w:shd w:val="clear" w:color="auto" w:fill="auto"/>
            <w:noWrap/>
          </w:tcPr>
          <w:p w:rsidR="00A8145C" w:rsidRPr="00CD77D1" w:rsidRDefault="00A8145C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2716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Palnik spirytusowy, szklany</w:t>
            </w:r>
          </w:p>
        </w:tc>
        <w:tc>
          <w:tcPr>
            <w:tcW w:w="6469" w:type="dxa"/>
            <w:shd w:val="clear" w:color="auto" w:fill="auto"/>
          </w:tcPr>
          <w:p w:rsidR="00A8145C" w:rsidRPr="00CD77D1" w:rsidRDefault="00A8145C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Ze szkła sodowego. Kształt stożkowy. Metalowy uchwyt knota. Szlifowany kołpak do gaszenia. Zawartość 100 ml. Wysokość około 100, średnica około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65BAB" w:rsidRDefault="00C65BAB" w:rsidP="00516B7A">
      <w:pPr>
        <w:rPr>
          <w:rFonts w:ascii="Arial" w:hAnsi="Arial" w:cs="Arial"/>
          <w:sz w:val="20"/>
          <w:szCs w:val="20"/>
          <w:highlight w:val="yellow"/>
        </w:rPr>
      </w:pPr>
    </w:p>
    <w:p w:rsidR="00E700B1" w:rsidRDefault="00E700B1" w:rsidP="00E700B1">
      <w:pPr>
        <w:rPr>
          <w:rFonts w:ascii="Arial" w:hAnsi="Arial" w:cs="Arial"/>
        </w:rPr>
      </w:pPr>
    </w:p>
    <w:p w:rsidR="00296064" w:rsidRDefault="00296064" w:rsidP="00E700B1">
      <w:pPr>
        <w:rPr>
          <w:rFonts w:ascii="Arial" w:hAnsi="Arial" w:cs="Arial"/>
        </w:rPr>
      </w:pPr>
    </w:p>
    <w:p w:rsidR="00BF27A8" w:rsidRDefault="00BF27A8" w:rsidP="00E700B1">
      <w:pPr>
        <w:rPr>
          <w:rFonts w:ascii="Arial" w:hAnsi="Arial" w:cs="Arial"/>
        </w:rPr>
      </w:pPr>
    </w:p>
    <w:p w:rsidR="00296064" w:rsidRPr="008E365A" w:rsidRDefault="00296064" w:rsidP="00E700B1">
      <w:pPr>
        <w:rPr>
          <w:rFonts w:ascii="Arial" w:hAnsi="Arial" w:cs="Arial"/>
        </w:rPr>
      </w:pPr>
    </w:p>
    <w:sectPr w:rsidR="00296064" w:rsidRPr="008E365A" w:rsidSect="0029168B">
      <w:headerReference w:type="default" r:id="rId9"/>
      <w:footerReference w:type="default" r:id="rId10"/>
      <w:pgSz w:w="11906" w:h="16838"/>
      <w:pgMar w:top="993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59" w:rsidRDefault="00EF4459" w:rsidP="00813941">
      <w:r>
        <w:separator/>
      </w:r>
    </w:p>
  </w:endnote>
  <w:endnote w:type="continuationSeparator" w:id="0">
    <w:p w:rsidR="00EF4459" w:rsidRDefault="00EF4459" w:rsidP="0081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125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1488" w:rsidRPr="007D7A64" w:rsidRDefault="009C148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A64">
          <w:rPr>
            <w:rFonts w:ascii="Arial" w:hAnsi="Arial" w:cs="Arial"/>
            <w:sz w:val="18"/>
            <w:szCs w:val="18"/>
          </w:rPr>
          <w:fldChar w:fldCharType="begin"/>
        </w:r>
        <w:r w:rsidRPr="007D7A64">
          <w:rPr>
            <w:rFonts w:ascii="Arial" w:hAnsi="Arial" w:cs="Arial"/>
            <w:sz w:val="18"/>
            <w:szCs w:val="18"/>
          </w:rPr>
          <w:instrText>PAGE   \* MERGEFORMAT</w:instrText>
        </w:r>
        <w:r w:rsidRPr="007D7A64">
          <w:rPr>
            <w:rFonts w:ascii="Arial" w:hAnsi="Arial" w:cs="Arial"/>
            <w:sz w:val="18"/>
            <w:szCs w:val="18"/>
          </w:rPr>
          <w:fldChar w:fldCharType="separate"/>
        </w:r>
        <w:r w:rsidR="00EA7008">
          <w:rPr>
            <w:rFonts w:ascii="Arial" w:hAnsi="Arial" w:cs="Arial"/>
            <w:noProof/>
            <w:sz w:val="18"/>
            <w:szCs w:val="18"/>
          </w:rPr>
          <w:t>8</w:t>
        </w:r>
        <w:r w:rsidRPr="007D7A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1488" w:rsidRDefault="009C1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59" w:rsidRDefault="00EF4459" w:rsidP="00813941">
      <w:r>
        <w:separator/>
      </w:r>
    </w:p>
  </w:footnote>
  <w:footnote w:type="continuationSeparator" w:id="0">
    <w:p w:rsidR="00EF4459" w:rsidRDefault="00EF4459" w:rsidP="0081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8" w:rsidRDefault="009C1488" w:rsidP="00BF27A8">
    <w:pPr>
      <w:pStyle w:val="Nagwek"/>
      <w:ind w:right="1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FC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50FD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F50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2482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61961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26B54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56479"/>
    <w:multiLevelType w:val="hybridMultilevel"/>
    <w:tmpl w:val="AAE6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00C4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353C8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A"/>
    <w:rsid w:val="00011046"/>
    <w:rsid w:val="00012143"/>
    <w:rsid w:val="00021993"/>
    <w:rsid w:val="00045265"/>
    <w:rsid w:val="000552D6"/>
    <w:rsid w:val="000576FE"/>
    <w:rsid w:val="00075C02"/>
    <w:rsid w:val="00095256"/>
    <w:rsid w:val="000C1C9C"/>
    <w:rsid w:val="000C41FA"/>
    <w:rsid w:val="000D34FD"/>
    <w:rsid w:val="000D7A78"/>
    <w:rsid w:val="000D7FD8"/>
    <w:rsid w:val="000E3F8F"/>
    <w:rsid w:val="00107276"/>
    <w:rsid w:val="00136703"/>
    <w:rsid w:val="00140A1F"/>
    <w:rsid w:val="00144AAB"/>
    <w:rsid w:val="00155816"/>
    <w:rsid w:val="00176E74"/>
    <w:rsid w:val="00180789"/>
    <w:rsid w:val="001832B7"/>
    <w:rsid w:val="0019252C"/>
    <w:rsid w:val="001973E9"/>
    <w:rsid w:val="001C11AF"/>
    <w:rsid w:val="001C4B02"/>
    <w:rsid w:val="001E3213"/>
    <w:rsid w:val="001E344D"/>
    <w:rsid w:val="001E764F"/>
    <w:rsid w:val="001F4B72"/>
    <w:rsid w:val="00204D2B"/>
    <w:rsid w:val="00247AFF"/>
    <w:rsid w:val="00251760"/>
    <w:rsid w:val="00253113"/>
    <w:rsid w:val="0026192A"/>
    <w:rsid w:val="00277186"/>
    <w:rsid w:val="00287A54"/>
    <w:rsid w:val="0029168B"/>
    <w:rsid w:val="00296064"/>
    <w:rsid w:val="0029617C"/>
    <w:rsid w:val="002B26D1"/>
    <w:rsid w:val="002D1194"/>
    <w:rsid w:val="00314551"/>
    <w:rsid w:val="0032195F"/>
    <w:rsid w:val="00340AC4"/>
    <w:rsid w:val="003466CF"/>
    <w:rsid w:val="00380AB5"/>
    <w:rsid w:val="00383926"/>
    <w:rsid w:val="00397A21"/>
    <w:rsid w:val="003A241D"/>
    <w:rsid w:val="003A42DD"/>
    <w:rsid w:val="003A548E"/>
    <w:rsid w:val="003A5E4E"/>
    <w:rsid w:val="003E71AF"/>
    <w:rsid w:val="003F15B2"/>
    <w:rsid w:val="00403ED5"/>
    <w:rsid w:val="004067E0"/>
    <w:rsid w:val="0049350A"/>
    <w:rsid w:val="004B3AE9"/>
    <w:rsid w:val="004B4DA0"/>
    <w:rsid w:val="004C0280"/>
    <w:rsid w:val="004C20F0"/>
    <w:rsid w:val="004D0DCF"/>
    <w:rsid w:val="004E6FD5"/>
    <w:rsid w:val="00516B7A"/>
    <w:rsid w:val="00520CD5"/>
    <w:rsid w:val="00547BF6"/>
    <w:rsid w:val="00566A31"/>
    <w:rsid w:val="005C1DAA"/>
    <w:rsid w:val="005C769A"/>
    <w:rsid w:val="005F3D2E"/>
    <w:rsid w:val="00605A59"/>
    <w:rsid w:val="0060759A"/>
    <w:rsid w:val="00611D9D"/>
    <w:rsid w:val="006127D6"/>
    <w:rsid w:val="0061384F"/>
    <w:rsid w:val="00635279"/>
    <w:rsid w:val="00644FC4"/>
    <w:rsid w:val="00647C17"/>
    <w:rsid w:val="00660808"/>
    <w:rsid w:val="00665DED"/>
    <w:rsid w:val="00666FEF"/>
    <w:rsid w:val="00673698"/>
    <w:rsid w:val="006A1961"/>
    <w:rsid w:val="006A1E46"/>
    <w:rsid w:val="006C773B"/>
    <w:rsid w:val="006D7220"/>
    <w:rsid w:val="006E31BD"/>
    <w:rsid w:val="00731B8E"/>
    <w:rsid w:val="0075132D"/>
    <w:rsid w:val="00755459"/>
    <w:rsid w:val="00773012"/>
    <w:rsid w:val="0078393E"/>
    <w:rsid w:val="00792DD4"/>
    <w:rsid w:val="007968A2"/>
    <w:rsid w:val="007B5F9D"/>
    <w:rsid w:val="007D7A64"/>
    <w:rsid w:val="00813941"/>
    <w:rsid w:val="00815410"/>
    <w:rsid w:val="008444E8"/>
    <w:rsid w:val="00847B9F"/>
    <w:rsid w:val="00867472"/>
    <w:rsid w:val="00875D83"/>
    <w:rsid w:val="00877C80"/>
    <w:rsid w:val="00880898"/>
    <w:rsid w:val="008B06AB"/>
    <w:rsid w:val="008C7230"/>
    <w:rsid w:val="008F0D35"/>
    <w:rsid w:val="0091518F"/>
    <w:rsid w:val="0093403B"/>
    <w:rsid w:val="009608AB"/>
    <w:rsid w:val="009A0119"/>
    <w:rsid w:val="009C1488"/>
    <w:rsid w:val="009C1AB0"/>
    <w:rsid w:val="009C22AA"/>
    <w:rsid w:val="009C6066"/>
    <w:rsid w:val="009C748C"/>
    <w:rsid w:val="009D0890"/>
    <w:rsid w:val="009D5E26"/>
    <w:rsid w:val="009F1FC5"/>
    <w:rsid w:val="009F7117"/>
    <w:rsid w:val="009F717F"/>
    <w:rsid w:val="00A023D1"/>
    <w:rsid w:val="00A128A6"/>
    <w:rsid w:val="00A144A9"/>
    <w:rsid w:val="00A20F59"/>
    <w:rsid w:val="00A5092A"/>
    <w:rsid w:val="00A8011E"/>
    <w:rsid w:val="00A8145C"/>
    <w:rsid w:val="00AB1BA7"/>
    <w:rsid w:val="00AD76CF"/>
    <w:rsid w:val="00AE5EC0"/>
    <w:rsid w:val="00AF7986"/>
    <w:rsid w:val="00B1432E"/>
    <w:rsid w:val="00B15B4B"/>
    <w:rsid w:val="00B34D5A"/>
    <w:rsid w:val="00B754C8"/>
    <w:rsid w:val="00B762E1"/>
    <w:rsid w:val="00B951E5"/>
    <w:rsid w:val="00BD153D"/>
    <w:rsid w:val="00BD1D53"/>
    <w:rsid w:val="00BF27A8"/>
    <w:rsid w:val="00BF2F68"/>
    <w:rsid w:val="00BF4040"/>
    <w:rsid w:val="00BF7744"/>
    <w:rsid w:val="00BF7892"/>
    <w:rsid w:val="00C15279"/>
    <w:rsid w:val="00C65BAB"/>
    <w:rsid w:val="00C74FB3"/>
    <w:rsid w:val="00C956C9"/>
    <w:rsid w:val="00CC1A62"/>
    <w:rsid w:val="00CD32D7"/>
    <w:rsid w:val="00CD77D1"/>
    <w:rsid w:val="00CE20A5"/>
    <w:rsid w:val="00D17E36"/>
    <w:rsid w:val="00D21225"/>
    <w:rsid w:val="00D276AB"/>
    <w:rsid w:val="00D32291"/>
    <w:rsid w:val="00D33FC6"/>
    <w:rsid w:val="00D505E3"/>
    <w:rsid w:val="00D7693C"/>
    <w:rsid w:val="00DD1CF8"/>
    <w:rsid w:val="00DE0E2F"/>
    <w:rsid w:val="00E2594C"/>
    <w:rsid w:val="00E47921"/>
    <w:rsid w:val="00E700B1"/>
    <w:rsid w:val="00E704E2"/>
    <w:rsid w:val="00E81275"/>
    <w:rsid w:val="00E95158"/>
    <w:rsid w:val="00EA02D6"/>
    <w:rsid w:val="00EA7008"/>
    <w:rsid w:val="00EC1866"/>
    <w:rsid w:val="00EC783F"/>
    <w:rsid w:val="00ED40EA"/>
    <w:rsid w:val="00ED4963"/>
    <w:rsid w:val="00ED5CC5"/>
    <w:rsid w:val="00EF4459"/>
    <w:rsid w:val="00F23A13"/>
    <w:rsid w:val="00F30077"/>
    <w:rsid w:val="00F506FF"/>
    <w:rsid w:val="00F55B9F"/>
    <w:rsid w:val="00F5757A"/>
    <w:rsid w:val="00F57BA2"/>
    <w:rsid w:val="00F704F7"/>
    <w:rsid w:val="00F82C23"/>
    <w:rsid w:val="00F9031B"/>
    <w:rsid w:val="00F917FE"/>
    <w:rsid w:val="00F94A3A"/>
    <w:rsid w:val="00F9688F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B7A"/>
    <w:pPr>
      <w:spacing w:before="100" w:beforeAutospacing="1" w:after="100" w:afterAutospacing="1"/>
    </w:pPr>
  </w:style>
  <w:style w:type="character" w:styleId="Pogrubienie">
    <w:name w:val="Strong"/>
    <w:qFormat/>
    <w:rsid w:val="00516B7A"/>
    <w:rPr>
      <w:b/>
      <w:bCs/>
    </w:rPr>
  </w:style>
  <w:style w:type="paragraph" w:styleId="HTML-adres">
    <w:name w:val="HTML Address"/>
    <w:basedOn w:val="Normalny"/>
    <w:link w:val="HTML-adresZnak"/>
    <w:rsid w:val="00516B7A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516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E700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B7A"/>
    <w:pPr>
      <w:spacing w:before="100" w:beforeAutospacing="1" w:after="100" w:afterAutospacing="1"/>
    </w:pPr>
  </w:style>
  <w:style w:type="character" w:styleId="Pogrubienie">
    <w:name w:val="Strong"/>
    <w:qFormat/>
    <w:rsid w:val="00516B7A"/>
    <w:rPr>
      <w:b/>
      <w:bCs/>
    </w:rPr>
  </w:style>
  <w:style w:type="paragraph" w:styleId="HTML-adres">
    <w:name w:val="HTML Address"/>
    <w:basedOn w:val="Normalny"/>
    <w:link w:val="HTML-adresZnak"/>
    <w:rsid w:val="00516B7A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516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E700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6227-0889-457E-9097-15BEF74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3791</Words>
  <Characters>22750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ltomczak</dc:creator>
  <cp:lastModifiedBy>rkubiak</cp:lastModifiedBy>
  <cp:revision>9</cp:revision>
  <dcterms:created xsi:type="dcterms:W3CDTF">2014-07-07T10:37:00Z</dcterms:created>
  <dcterms:modified xsi:type="dcterms:W3CDTF">2014-07-11T11:48:00Z</dcterms:modified>
</cp:coreProperties>
</file>