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>
        <w:rPr>
          <w:rFonts w:ascii="Arial" w:hAnsi="Arial" w:cs="Arial"/>
        </w:rPr>
        <w:t xml:space="preserve">Opole, </w:t>
      </w:r>
      <w:r w:rsidR="004842CA">
        <w:rPr>
          <w:rFonts w:ascii="Arial" w:hAnsi="Arial" w:cs="Arial"/>
        </w:rPr>
        <w:t>05</w:t>
      </w:r>
      <w:r w:rsidRPr="00250297">
        <w:rPr>
          <w:rFonts w:ascii="Arial" w:hAnsi="Arial" w:cs="Arial"/>
        </w:rPr>
        <w:t>.</w:t>
      </w:r>
      <w:r w:rsidR="004842CA">
        <w:rPr>
          <w:rFonts w:ascii="Arial" w:hAnsi="Arial" w:cs="Arial"/>
        </w:rPr>
        <w:t>03</w:t>
      </w:r>
      <w:r w:rsidRPr="00250297">
        <w:rPr>
          <w:rFonts w:ascii="Arial" w:hAnsi="Arial" w:cs="Arial"/>
        </w:rPr>
        <w:t>.201</w:t>
      </w:r>
      <w:r w:rsidR="004842CA">
        <w:rPr>
          <w:rFonts w:ascii="Arial" w:hAnsi="Arial" w:cs="Arial"/>
        </w:rPr>
        <w:t>4</w:t>
      </w:r>
      <w:r w:rsidRPr="00250297">
        <w:rPr>
          <w:rFonts w:ascii="Arial" w:hAnsi="Arial" w:cs="Arial"/>
        </w:rPr>
        <w:t xml:space="preserve">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4842CA" w:rsidRDefault="004842CA" w:rsidP="004842CA">
      <w:pPr>
        <w:spacing w:line="276" w:lineRule="auto"/>
        <w:jc w:val="center"/>
        <w:rPr>
          <w:rFonts w:ascii="Arial" w:hAnsi="Arial" w:cs="Arial"/>
          <w:b/>
        </w:rPr>
      </w:pPr>
      <w:r w:rsidRPr="004842CA">
        <w:rPr>
          <w:rFonts w:ascii="Arial" w:hAnsi="Arial" w:cs="Arial"/>
          <w:b/>
        </w:rPr>
        <w:t>dotyczy zamówienia na usług</w:t>
      </w:r>
      <w:r w:rsidR="00F20A9E">
        <w:rPr>
          <w:rFonts w:ascii="Arial" w:hAnsi="Arial" w:cs="Arial"/>
          <w:b/>
        </w:rPr>
        <w:t>ę</w:t>
      </w:r>
      <w:r w:rsidRPr="004842CA">
        <w:rPr>
          <w:rFonts w:ascii="Arial" w:hAnsi="Arial" w:cs="Arial"/>
          <w:b/>
        </w:rPr>
        <w:t xml:space="preserve"> wynajmu symulatora jazdy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9503A6">
      <w:pPr>
        <w:ind w:left="142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9503A6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965546" w:rsidRDefault="006964AD" w:rsidP="009503A6">
      <w:pPr>
        <w:spacing w:line="276" w:lineRule="auto"/>
        <w:ind w:left="142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zamówienia jest </w:t>
      </w:r>
      <w:r w:rsidRPr="00B95AD9">
        <w:rPr>
          <w:rFonts w:ascii="Arial" w:hAnsi="Arial" w:cs="Arial"/>
        </w:rPr>
        <w:t xml:space="preserve">usługa wynajmu </w:t>
      </w:r>
      <w:r w:rsidRPr="006964AD">
        <w:rPr>
          <w:rFonts w:ascii="Arial" w:hAnsi="Arial" w:cs="Arial"/>
        </w:rPr>
        <w:t>mobilnego symulatora jazdy w trudnych warunkach (profesjonalny symulator jazdy samochodem ciężarowym i autobusem</w:t>
      </w:r>
      <w:r w:rsidR="004842CA">
        <w:rPr>
          <w:rFonts w:ascii="Arial" w:hAnsi="Arial" w:cs="Arial"/>
        </w:rPr>
        <w:t>,</w:t>
      </w:r>
      <w:r w:rsidRPr="006964AD">
        <w:rPr>
          <w:rFonts w:ascii="Arial" w:hAnsi="Arial" w:cs="Arial"/>
        </w:rPr>
        <w:t xml:space="preserve"> posiadający certyfikat do szkolenia kierowców zawodowych) w projekcie systemowym nr POKL.09.02.00-16-001/13 pn. „Opolskie szkolnictwo zawodowe bliżej rynku pracy”.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20"/>
        </w:numPr>
        <w:ind w:left="284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Szczegółowy opis przedmiotu zamówienia:</w:t>
      </w:r>
    </w:p>
    <w:p w:rsidR="007A4B7A" w:rsidRPr="000830A9" w:rsidRDefault="007A4B7A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B95AD9">
        <w:rPr>
          <w:rFonts w:ascii="Arial" w:hAnsi="Arial" w:cs="Arial"/>
        </w:rPr>
        <w:t xml:space="preserve">Przedmiotem zamówienia jest usługa wynajmu mobilnego </w:t>
      </w:r>
      <w:r w:rsidRPr="000830A9">
        <w:rPr>
          <w:rFonts w:ascii="Arial" w:hAnsi="Arial" w:cs="Arial"/>
        </w:rPr>
        <w:t xml:space="preserve">symulatora jazdy w trudnych warunkach (profesjonalny symulator jazdy samochodem </w:t>
      </w:r>
      <w:r w:rsidRPr="004B3BE0">
        <w:rPr>
          <w:rFonts w:ascii="Arial" w:hAnsi="Arial" w:cs="Arial"/>
        </w:rPr>
        <w:t xml:space="preserve">ciężarowym i autobusem, posiadający certyfikat do szkolenia kierowców zawodowych) oraz przeprowadzenie </w:t>
      </w:r>
      <w:r w:rsidR="000830A9" w:rsidRPr="004B3BE0">
        <w:rPr>
          <w:rFonts w:ascii="Arial" w:hAnsi="Arial" w:cs="Arial"/>
        </w:rPr>
        <w:t>pokaz</w:t>
      </w:r>
      <w:r w:rsidR="00DE41D4" w:rsidRPr="004B3BE0">
        <w:rPr>
          <w:rFonts w:ascii="Arial" w:hAnsi="Arial" w:cs="Arial"/>
        </w:rPr>
        <w:t>ów</w:t>
      </w:r>
      <w:r w:rsidR="000830A9" w:rsidRPr="004B3BE0">
        <w:rPr>
          <w:rFonts w:ascii="Arial" w:hAnsi="Arial" w:cs="Arial"/>
        </w:rPr>
        <w:t xml:space="preserve"> i szkolenia dla uczniów 10 opolskich szkół zawodowych w terminie od 15.03</w:t>
      </w:r>
      <w:r w:rsidR="000830A9" w:rsidRPr="00492578">
        <w:rPr>
          <w:rFonts w:ascii="Arial" w:hAnsi="Arial" w:cs="Arial"/>
        </w:rPr>
        <w:t xml:space="preserve">.2014 – 20.06.2014 r. oraz 1 pokazu podczas wojewódzkiej imprezy RCRE w Opolu </w:t>
      </w:r>
      <w:r w:rsidR="00DE41D4" w:rsidRPr="00492578">
        <w:rPr>
          <w:rFonts w:ascii="Arial" w:hAnsi="Arial" w:cs="Arial"/>
        </w:rPr>
        <w:t>w</w:t>
      </w:r>
      <w:r w:rsidR="00492578" w:rsidRPr="00492578">
        <w:rPr>
          <w:rFonts w:ascii="Arial" w:hAnsi="Arial" w:cs="Arial"/>
        </w:rPr>
        <w:t xml:space="preserve">e wskazanym wyżej terminie </w:t>
      </w:r>
      <w:r w:rsidR="000830A9" w:rsidRPr="00492578">
        <w:rPr>
          <w:rFonts w:ascii="Arial" w:hAnsi="Arial" w:cs="Arial"/>
        </w:rPr>
        <w:t>(w sumie 11 dni).</w:t>
      </w:r>
    </w:p>
    <w:p w:rsidR="007A4B7A" w:rsidRPr="00B95AD9" w:rsidRDefault="007A4B7A" w:rsidP="009503A6">
      <w:pPr>
        <w:spacing w:line="276" w:lineRule="auto"/>
        <w:ind w:left="142"/>
        <w:contextualSpacing/>
        <w:rPr>
          <w:rFonts w:ascii="Arial" w:hAnsi="Arial" w:cs="Arial"/>
        </w:rPr>
      </w:pPr>
      <w:r w:rsidRPr="000830A9">
        <w:rPr>
          <w:rFonts w:ascii="Arial" w:hAnsi="Arial" w:cs="Arial"/>
        </w:rPr>
        <w:t xml:space="preserve">Czas wynajmu mobilnego symulatora: </w:t>
      </w:r>
      <w:r w:rsidR="000830A9" w:rsidRPr="000830A9">
        <w:rPr>
          <w:rFonts w:ascii="Arial" w:hAnsi="Arial" w:cs="Arial"/>
        </w:rPr>
        <w:t>8</w:t>
      </w:r>
      <w:r w:rsidRPr="000830A9">
        <w:rPr>
          <w:rFonts w:ascii="Arial" w:hAnsi="Arial" w:cs="Arial"/>
        </w:rPr>
        <w:t xml:space="preserve"> godzin dydaktycznych/szkołę</w:t>
      </w:r>
      <w:r w:rsidR="000830A9">
        <w:rPr>
          <w:rFonts w:ascii="Arial" w:hAnsi="Arial" w:cs="Arial"/>
        </w:rPr>
        <w:t xml:space="preserve"> </w:t>
      </w:r>
      <w:r w:rsidR="000830A9" w:rsidRPr="000830A9">
        <w:rPr>
          <w:rFonts w:ascii="Arial" w:hAnsi="Arial" w:cs="Arial"/>
        </w:rPr>
        <w:t>(dzień)</w:t>
      </w:r>
      <w:r w:rsidRPr="000830A9">
        <w:rPr>
          <w:rFonts w:ascii="Arial" w:hAnsi="Arial" w:cs="Arial"/>
        </w:rPr>
        <w:t>.</w:t>
      </w:r>
    </w:p>
    <w:p w:rsidR="007A4B7A" w:rsidRDefault="007A4B7A" w:rsidP="009503A6">
      <w:pPr>
        <w:spacing w:after="120" w:line="276" w:lineRule="auto"/>
        <w:ind w:left="142"/>
        <w:rPr>
          <w:rFonts w:ascii="Arial" w:hAnsi="Arial" w:cs="Arial"/>
        </w:rPr>
      </w:pPr>
      <w:r w:rsidRPr="00B95AD9">
        <w:rPr>
          <w:rFonts w:ascii="Arial" w:hAnsi="Arial" w:cs="Arial"/>
        </w:rPr>
        <w:t>Wykonawca zapewnia obsługę techniczną mobilnego symulatora oraz współpracuje przy przygotowywaniu programu merytorycznego z kierownikiem projektu.</w:t>
      </w:r>
    </w:p>
    <w:p w:rsidR="00743FD6" w:rsidRDefault="00743FD6" w:rsidP="009503A6">
      <w:pPr>
        <w:spacing w:line="276" w:lineRule="auto"/>
        <w:ind w:left="142"/>
        <w:rPr>
          <w:rFonts w:ascii="Arial" w:hAnsi="Arial" w:cs="Arial"/>
          <w:b/>
        </w:rPr>
      </w:pP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Zamawiający wymaga </w:t>
      </w:r>
      <w:r w:rsidRPr="00743FD6">
        <w:rPr>
          <w:rFonts w:ascii="Arial" w:hAnsi="Arial" w:cs="Arial"/>
          <w:b/>
        </w:rPr>
        <w:t>doświadczenia</w:t>
      </w:r>
      <w:r>
        <w:rPr>
          <w:rFonts w:ascii="Arial" w:hAnsi="Arial" w:cs="Arial"/>
          <w:b/>
        </w:rPr>
        <w:t>:</w:t>
      </w:r>
    </w:p>
    <w:p w:rsidR="003752E8" w:rsidRPr="00F45AE3" w:rsidRDefault="006F17D4" w:rsidP="009503A6">
      <w:pPr>
        <w:spacing w:after="120" w:line="276" w:lineRule="auto"/>
        <w:ind w:left="142"/>
        <w:rPr>
          <w:rFonts w:ascii="Arial" w:hAnsi="Arial" w:cs="Arial"/>
          <w:color w:val="FF0000"/>
          <w:lang w:eastAsia="pl-PL"/>
        </w:rPr>
      </w:pPr>
      <w:r w:rsidRPr="00EC17D8">
        <w:rPr>
          <w:rFonts w:ascii="Arial" w:hAnsi="Arial" w:cs="Arial"/>
          <w:lang w:eastAsia="pl-PL"/>
        </w:rPr>
        <w:t xml:space="preserve">wykonanie minimum 3 usług </w:t>
      </w:r>
      <w:r w:rsidR="00425B09" w:rsidRPr="00EC17D8">
        <w:rPr>
          <w:rFonts w:ascii="Arial" w:hAnsi="Arial" w:cs="Arial"/>
          <w:lang w:eastAsia="pl-PL"/>
        </w:rPr>
        <w:t>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7A4B7A">
        <w:rPr>
          <w:rFonts w:ascii="Arial" w:hAnsi="Arial" w:cs="Arial"/>
          <w:lang w:eastAsia="pl-PL"/>
        </w:rPr>
        <w:t>,</w:t>
      </w:r>
      <w:r w:rsidR="00425B09" w:rsidRPr="00EC17D8">
        <w:rPr>
          <w:rFonts w:ascii="Arial" w:hAnsi="Arial" w:cs="Arial"/>
          <w:lang w:eastAsia="pl-PL"/>
        </w:rPr>
        <w:t xml:space="preserve"> tzn. </w:t>
      </w:r>
      <w:r w:rsidRPr="00EC17D8">
        <w:rPr>
          <w:rFonts w:ascii="Arial" w:hAnsi="Arial" w:cs="Arial"/>
          <w:lang w:eastAsia="pl-PL"/>
        </w:rPr>
        <w:t>polegających na</w:t>
      </w:r>
      <w:r w:rsidR="00425B09" w:rsidRPr="00EC17D8">
        <w:rPr>
          <w:rFonts w:ascii="Arial" w:hAnsi="Arial" w:cs="Arial"/>
          <w:lang w:eastAsia="pl-PL"/>
        </w:rPr>
        <w:t xml:space="preserve"> wykonaniu usługi</w:t>
      </w:r>
      <w:r w:rsidRPr="00EC17D8">
        <w:rPr>
          <w:rFonts w:ascii="Arial" w:hAnsi="Arial" w:cs="Arial"/>
          <w:lang w:eastAsia="pl-PL"/>
        </w:rPr>
        <w:t xml:space="preserve"> </w:t>
      </w:r>
      <w:r w:rsidR="007A4B7A" w:rsidRPr="00B95AD9">
        <w:rPr>
          <w:rFonts w:ascii="Arial" w:hAnsi="Arial" w:cs="Arial"/>
        </w:rPr>
        <w:t xml:space="preserve">wynajmu </w:t>
      </w:r>
      <w:r w:rsidR="007A4B7A">
        <w:rPr>
          <w:rFonts w:ascii="Arial" w:hAnsi="Arial" w:cs="Arial"/>
        </w:rPr>
        <w:t xml:space="preserve">mobilnego symulatora jazdy, </w:t>
      </w:r>
      <w:r w:rsidRPr="00EC17D8">
        <w:rPr>
          <w:rFonts w:ascii="Arial" w:hAnsi="Arial" w:cs="Arial"/>
          <w:lang w:eastAsia="pl-PL"/>
        </w:rPr>
        <w:t xml:space="preserve">zrealizowanych w </w:t>
      </w:r>
      <w:r w:rsidR="007A4B7A">
        <w:rPr>
          <w:rFonts w:ascii="Arial" w:hAnsi="Arial" w:cs="Arial"/>
          <w:lang w:eastAsia="pl-PL"/>
        </w:rPr>
        <w:t xml:space="preserve">okresie </w:t>
      </w:r>
      <w:r w:rsidR="009503A6">
        <w:rPr>
          <w:rFonts w:ascii="Arial" w:hAnsi="Arial" w:cs="Arial"/>
          <w:lang w:eastAsia="pl-PL"/>
        </w:rPr>
        <w:t>ostatnich 3 lat</w:t>
      </w:r>
      <w:r w:rsidR="007A4B7A">
        <w:rPr>
          <w:rFonts w:ascii="Arial" w:hAnsi="Arial" w:cs="Arial"/>
          <w:lang w:eastAsia="pl-PL"/>
        </w:rPr>
        <w:t xml:space="preserve"> </w:t>
      </w:r>
      <w:r w:rsidR="007A4B7A" w:rsidRPr="001404AC">
        <w:rPr>
          <w:rFonts w:ascii="Arial" w:hAnsi="Arial" w:cs="Arial"/>
        </w:rPr>
        <w:t>przed upływem terminu składania ofert</w:t>
      </w:r>
      <w:r w:rsidRPr="00EC17D8">
        <w:rPr>
          <w:rFonts w:ascii="Arial" w:hAnsi="Arial" w:cs="Arial"/>
          <w:lang w:eastAsia="pl-PL"/>
        </w:rPr>
        <w:t>.</w:t>
      </w:r>
    </w:p>
    <w:p w:rsidR="00743FD6" w:rsidRDefault="00743FD6" w:rsidP="009503A6">
      <w:pPr>
        <w:pStyle w:val="Style4"/>
        <w:spacing w:line="276" w:lineRule="auto"/>
        <w:ind w:left="142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t>W celu potwierdzenia doświadczenia należy przedłożyć:</w:t>
      </w:r>
    </w:p>
    <w:p w:rsidR="00743FD6" w:rsidRDefault="005C0BF0" w:rsidP="009503A6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743FD6" w:rsidRPr="00DB4C0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twierdzające </w:t>
      </w:r>
      <w:r w:rsidR="00EC17D8" w:rsidRPr="00EC17D8">
        <w:rPr>
          <w:rFonts w:ascii="Arial" w:hAnsi="Arial" w:cs="Arial"/>
          <w:lang w:eastAsia="pl-PL"/>
        </w:rPr>
        <w:t>wykonanie minimum 3 usług 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9503A6">
        <w:rPr>
          <w:rFonts w:ascii="Arial" w:hAnsi="Arial" w:cs="Arial"/>
          <w:lang w:eastAsia="pl-PL"/>
        </w:rPr>
        <w:t>,</w:t>
      </w:r>
      <w:r w:rsidR="00EC17D8" w:rsidRPr="00EC17D8">
        <w:rPr>
          <w:rFonts w:ascii="Arial" w:hAnsi="Arial" w:cs="Arial"/>
          <w:lang w:eastAsia="pl-PL"/>
        </w:rPr>
        <w:t xml:space="preserve"> tzn. polegających na </w:t>
      </w:r>
      <w:r w:rsidR="009503A6" w:rsidRPr="009503A6">
        <w:rPr>
          <w:rFonts w:ascii="Arial" w:hAnsi="Arial" w:cs="Arial"/>
          <w:lang w:eastAsia="pl-PL"/>
        </w:rPr>
        <w:t>wykonaniu usługi wynajmu mobilnego symulatora jazdy, zrealizowanych w okresie ostatnich 3 lat przed upływem terminu składania ofert</w:t>
      </w:r>
      <w:r w:rsidR="00EC17D8" w:rsidRPr="00EC17D8">
        <w:rPr>
          <w:rFonts w:ascii="Arial" w:hAnsi="Arial" w:cs="Arial"/>
          <w:lang w:eastAsia="pl-PL"/>
        </w:rPr>
        <w:t>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240" w:after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FC35F9" w:rsidRDefault="003E2DEF" w:rsidP="009503A6">
      <w:pPr>
        <w:spacing w:after="120" w:line="276" w:lineRule="auto"/>
        <w:ind w:left="142"/>
        <w:rPr>
          <w:rFonts w:ascii="Arial" w:hAnsi="Arial" w:cs="Arial"/>
          <w:b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4B3BE0" w:rsidRPr="004B3BE0">
        <w:rPr>
          <w:rFonts w:ascii="Arial" w:hAnsi="Arial" w:cs="Arial"/>
          <w:b/>
        </w:rPr>
        <w:t>od 15.03.2014 – 20.06.2014 r.</w:t>
      </w:r>
    </w:p>
    <w:p w:rsidR="00FC35F9" w:rsidRDefault="009503A6" w:rsidP="009503A6">
      <w:pPr>
        <w:spacing w:line="276" w:lineRule="auto"/>
        <w:ind w:left="142"/>
        <w:contextualSpacing/>
        <w:rPr>
          <w:rStyle w:val="FontStyle22"/>
          <w:rFonts w:ascii="Arial" w:hAnsi="Arial" w:cs="Arial"/>
          <w:sz w:val="22"/>
          <w:szCs w:val="22"/>
        </w:rPr>
      </w:pPr>
      <w:r w:rsidRPr="009503A6">
        <w:rPr>
          <w:rStyle w:val="FontStyle22"/>
          <w:rFonts w:ascii="Arial" w:hAnsi="Arial" w:cs="Arial"/>
          <w:sz w:val="22"/>
          <w:szCs w:val="22"/>
        </w:rPr>
        <w:t xml:space="preserve">Miejsce świadczenia </w:t>
      </w:r>
      <w:r w:rsidRPr="00A71CF4">
        <w:rPr>
          <w:rStyle w:val="FontStyle22"/>
          <w:rFonts w:ascii="Arial" w:hAnsi="Arial" w:cs="Arial"/>
          <w:sz w:val="22"/>
          <w:szCs w:val="22"/>
        </w:rPr>
        <w:t>usługi: 1</w:t>
      </w:r>
      <w:r w:rsidR="0093618C">
        <w:rPr>
          <w:rStyle w:val="FontStyle22"/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Pr="00A71CF4">
        <w:rPr>
          <w:rStyle w:val="FontStyle22"/>
          <w:rFonts w:ascii="Arial" w:hAnsi="Arial" w:cs="Arial"/>
          <w:sz w:val="22"/>
          <w:szCs w:val="22"/>
        </w:rPr>
        <w:t xml:space="preserve"> opolskich szkół</w:t>
      </w:r>
      <w:r w:rsidRPr="009503A6">
        <w:rPr>
          <w:rStyle w:val="FontStyle22"/>
          <w:rFonts w:ascii="Arial" w:hAnsi="Arial" w:cs="Arial"/>
          <w:sz w:val="22"/>
          <w:szCs w:val="22"/>
        </w:rPr>
        <w:t xml:space="preserve"> zawodowych</w:t>
      </w:r>
    </w:p>
    <w:tbl>
      <w:tblPr>
        <w:tblStyle w:val="Tabela-Siatka"/>
        <w:tblW w:w="9118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8123"/>
      </w:tblGrid>
      <w:tr w:rsidR="00F0483A" w:rsidRPr="009D3331" w:rsidTr="004520E5">
        <w:trPr>
          <w:trHeight w:val="539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331">
              <w:rPr>
                <w:rFonts w:ascii="Arial" w:hAnsi="Arial" w:cs="Arial"/>
                <w:b/>
                <w:sz w:val="20"/>
                <w:szCs w:val="20"/>
              </w:rPr>
              <w:t>Nazwa i adres szkoły</w:t>
            </w:r>
          </w:p>
        </w:tc>
      </w:tr>
      <w:tr w:rsidR="00F0483A" w:rsidRPr="009D3331" w:rsidTr="004520E5">
        <w:trPr>
          <w:trHeight w:val="631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Technikum Samochodowe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Matejki 21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47-100 Strzelce Opolskie</w:t>
            </w:r>
          </w:p>
        </w:tc>
      </w:tr>
      <w:tr w:rsidR="00F0483A" w:rsidRPr="009D3331" w:rsidTr="004520E5">
        <w:trPr>
          <w:trHeight w:val="631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Technicznych i Ogólnokształcących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Kędzierzynie-Koźlu</w:t>
            </w:r>
          </w:p>
          <w:p w:rsidR="00F0483A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Mostowa 7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47-200 Kędzierzyn-Koźle</w:t>
            </w:r>
          </w:p>
        </w:tc>
      </w:tr>
      <w:tr w:rsidR="00F0483A" w:rsidRPr="009D3331" w:rsidTr="004520E5">
        <w:trPr>
          <w:trHeight w:val="618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Prudniku</w:t>
            </w:r>
          </w:p>
          <w:p w:rsidR="00F0483A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Podgórna 5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48-200 Prudnik</w:t>
            </w:r>
          </w:p>
        </w:tc>
      </w:tr>
      <w:tr w:rsidR="00F0483A" w:rsidRPr="009D3331" w:rsidTr="004520E5">
        <w:trPr>
          <w:trHeight w:val="631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Centrum Kształcenia Zawodowego i Ustawicznego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331">
              <w:rPr>
                <w:rFonts w:ascii="Arial" w:hAnsi="Arial" w:cs="Arial"/>
                <w:sz w:val="20"/>
                <w:szCs w:val="20"/>
              </w:rPr>
              <w:t>w Nysie</w:t>
            </w:r>
          </w:p>
          <w:p w:rsidR="00F0483A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Orkana 6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48-300 Nysa</w:t>
            </w:r>
          </w:p>
        </w:tc>
      </w:tr>
      <w:tr w:rsidR="00F0483A" w:rsidRPr="009D3331" w:rsidTr="004520E5">
        <w:trPr>
          <w:trHeight w:val="631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w Krapkowicach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Zamkowa 5 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47-300 Krapkowice</w:t>
            </w:r>
          </w:p>
        </w:tc>
      </w:tr>
      <w:tr w:rsidR="00F0483A" w:rsidRPr="009D3331" w:rsidTr="004520E5">
        <w:trPr>
          <w:trHeight w:val="618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Głubczycach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Aleja Śląska 1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48-100 Głubczyce</w:t>
            </w:r>
          </w:p>
        </w:tc>
      </w:tr>
      <w:tr w:rsidR="00F0483A" w:rsidRPr="009D3331" w:rsidTr="004520E5">
        <w:trPr>
          <w:trHeight w:val="631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Opolu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9D3331">
              <w:rPr>
                <w:rFonts w:ascii="Arial" w:hAnsi="Arial" w:cs="Arial"/>
                <w:sz w:val="20"/>
                <w:szCs w:val="20"/>
              </w:rPr>
              <w:t>Osmańczyka</w:t>
            </w:r>
            <w:proofErr w:type="spellEnd"/>
            <w:r w:rsidRPr="009D3331"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45-027 Opole</w:t>
            </w:r>
          </w:p>
        </w:tc>
      </w:tr>
      <w:tr w:rsidR="00F0483A" w:rsidRPr="009D3331" w:rsidTr="004520E5">
        <w:trPr>
          <w:trHeight w:val="631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Ponadgimnazjalnych w Dobrodzieniu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 Oleska 7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46-380 Dobrodzień</w:t>
            </w:r>
          </w:p>
        </w:tc>
      </w:tr>
      <w:tr w:rsidR="00F0483A" w:rsidRPr="009D3331" w:rsidTr="004520E5">
        <w:trPr>
          <w:trHeight w:val="631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Budowlanych w Brzegu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Kamienna 3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49-300 Brzeg</w:t>
            </w:r>
          </w:p>
        </w:tc>
      </w:tr>
      <w:tr w:rsidR="00F0483A" w:rsidRPr="009D3331" w:rsidTr="004520E5">
        <w:trPr>
          <w:trHeight w:val="645"/>
          <w:jc w:val="center"/>
        </w:trPr>
        <w:tc>
          <w:tcPr>
            <w:tcW w:w="995" w:type="dxa"/>
            <w:vAlign w:val="center"/>
          </w:tcPr>
          <w:p w:rsidR="00F0483A" w:rsidRPr="009D3331" w:rsidRDefault="00F0483A" w:rsidP="0045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23" w:type="dxa"/>
            <w:vAlign w:val="center"/>
          </w:tcPr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Zespół Szkół Mechanicznych w Namysłowie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ul. Puławskiego 10</w:t>
            </w:r>
          </w:p>
          <w:p w:rsidR="00F0483A" w:rsidRPr="009D3331" w:rsidRDefault="00F0483A" w:rsidP="004520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3331">
              <w:rPr>
                <w:rFonts w:ascii="Arial" w:hAnsi="Arial" w:cs="Arial"/>
                <w:sz w:val="20"/>
                <w:szCs w:val="20"/>
              </w:rPr>
              <w:t>46-100 Namysłów</w:t>
            </w:r>
          </w:p>
        </w:tc>
      </w:tr>
    </w:tbl>
    <w:p w:rsidR="003E2DEF" w:rsidRPr="003C091C" w:rsidRDefault="003E2DEF" w:rsidP="003C091C">
      <w:pPr>
        <w:pStyle w:val="Akapitzlist"/>
        <w:numPr>
          <w:ilvl w:val="0"/>
          <w:numId w:val="17"/>
        </w:numPr>
        <w:spacing w:before="240"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3C091C">
      <w:pPr>
        <w:pStyle w:val="Akapitzlist"/>
        <w:numPr>
          <w:ilvl w:val="0"/>
          <w:numId w:val="23"/>
        </w:numPr>
        <w:spacing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3C091C">
      <w:pPr>
        <w:pStyle w:val="Akapitzlist"/>
        <w:numPr>
          <w:ilvl w:val="0"/>
          <w:numId w:val="23"/>
        </w:numPr>
        <w:spacing w:after="120" w:line="276" w:lineRule="auto"/>
        <w:ind w:left="426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62647B" w:rsidRPr="00FC178C" w:rsidRDefault="003E2DEF" w:rsidP="00991AF7">
      <w:pPr>
        <w:spacing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6F625F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0E1470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E1470">
              <w:rPr>
                <w:rFonts w:ascii="Arial" w:hAnsi="Arial" w:cs="Arial"/>
                <w:b/>
                <w:bCs/>
              </w:rPr>
              <w:t>Ogółem cena oferty wynosi brutto ………………………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E1470">
              <w:rPr>
                <w:rFonts w:ascii="Arial" w:hAnsi="Arial" w:cs="Arial"/>
                <w:b/>
                <w:bCs/>
              </w:rPr>
              <w:t>zł</w:t>
            </w:r>
          </w:p>
          <w:p w:rsidR="00040B73" w:rsidRPr="00165809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0E1470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165809" w:rsidRPr="00165809" w:rsidRDefault="00165809" w:rsidP="00165809">
      <w:pPr>
        <w:spacing w:line="276" w:lineRule="auto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lastRenderedPageBreak/>
        <w:t>Płatność będzie zrealizowana przelewem na rachunek bankowy Wykonawcy w ciągu 30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="00D63779" w:rsidRPr="00087B17">
        <w:rPr>
          <w:rFonts w:ascii="Arial" w:hAnsi="Arial" w:cs="Arial"/>
        </w:rPr>
        <w:t xml:space="preserve"> lub rachun</w:t>
      </w:r>
      <w:r w:rsidR="00D63779">
        <w:rPr>
          <w:rFonts w:ascii="Arial" w:hAnsi="Arial" w:cs="Arial"/>
        </w:rPr>
        <w:t>ek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MIEJSCE ORAZ TERMIN SKŁADANIA OFERT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3C091C">
        <w:rPr>
          <w:rFonts w:ascii="Arial" w:hAnsi="Arial" w:cs="Arial"/>
          <w:b/>
        </w:rPr>
        <w:t>tlagiewka</w:t>
      </w:r>
      <w:r w:rsidRPr="003C091C">
        <w:rPr>
          <w:rFonts w:ascii="Arial" w:hAnsi="Arial" w:cs="Arial"/>
          <w:b/>
        </w:rPr>
        <w:t>@rcre.opolskie.pl,</w:t>
      </w:r>
      <w:r w:rsidRPr="003C091C">
        <w:rPr>
          <w:rFonts w:ascii="Arial" w:hAnsi="Arial" w:cs="Arial"/>
        </w:rPr>
        <w:t xml:space="preserve"> 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</w:t>
      </w:r>
      <w:r w:rsidR="00F4685C" w:rsidRPr="003C091C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3C091C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3C091C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3C091C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3C091C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3C091C">
        <w:rPr>
          <w:rFonts w:ascii="Arial" w:hAnsi="Arial" w:cs="Arial"/>
        </w:rPr>
        <w:t xml:space="preserve"> </w:t>
      </w:r>
      <w:r w:rsidRPr="003C091C">
        <w:rPr>
          <w:rFonts w:ascii="Arial" w:hAnsi="Arial" w:cs="Arial"/>
        </w:rPr>
        <w:t xml:space="preserve">do dnia </w:t>
      </w:r>
      <w:r w:rsidR="003C091C" w:rsidRPr="003C091C">
        <w:rPr>
          <w:rFonts w:ascii="Arial" w:hAnsi="Arial" w:cs="Arial"/>
          <w:b/>
          <w:u w:val="single"/>
        </w:rPr>
        <w:t>10</w:t>
      </w:r>
      <w:r w:rsidRPr="003C091C">
        <w:rPr>
          <w:rFonts w:ascii="Arial" w:hAnsi="Arial" w:cs="Arial"/>
          <w:b/>
          <w:u w:val="single"/>
        </w:rPr>
        <w:t>.</w:t>
      </w:r>
      <w:r w:rsidR="003C091C" w:rsidRPr="003C091C">
        <w:rPr>
          <w:rFonts w:ascii="Arial" w:hAnsi="Arial" w:cs="Arial"/>
          <w:b/>
          <w:u w:val="single"/>
        </w:rPr>
        <w:t>03</w:t>
      </w:r>
      <w:r w:rsidR="00923D17" w:rsidRPr="003C091C">
        <w:rPr>
          <w:rFonts w:ascii="Arial" w:hAnsi="Arial" w:cs="Arial"/>
          <w:b/>
          <w:u w:val="single"/>
        </w:rPr>
        <w:t>.201</w:t>
      </w:r>
      <w:r w:rsidR="003C091C" w:rsidRPr="003C091C">
        <w:rPr>
          <w:rFonts w:ascii="Arial" w:hAnsi="Arial" w:cs="Arial"/>
          <w:b/>
          <w:u w:val="single"/>
        </w:rPr>
        <w:t>4</w:t>
      </w:r>
      <w:r w:rsidR="005E0AE0" w:rsidRPr="003C091C">
        <w:rPr>
          <w:rFonts w:ascii="Arial" w:hAnsi="Arial" w:cs="Arial"/>
          <w:u w:val="single"/>
        </w:rPr>
        <w:t xml:space="preserve"> </w:t>
      </w:r>
      <w:r w:rsidRPr="003C091C">
        <w:rPr>
          <w:rFonts w:ascii="Arial" w:hAnsi="Arial" w:cs="Arial"/>
          <w:b/>
          <w:u w:val="single"/>
        </w:rPr>
        <w:t>roku</w:t>
      </w:r>
      <w:r w:rsidR="002924CF" w:rsidRPr="003C091C">
        <w:rPr>
          <w:rFonts w:ascii="Arial" w:hAnsi="Arial" w:cs="Arial"/>
          <w:b/>
          <w:u w:val="single"/>
        </w:rPr>
        <w:t xml:space="preserve"> do godziny 11</w:t>
      </w:r>
      <w:r w:rsidR="00923D17" w:rsidRPr="003C091C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Wybór najkorzystniejszej </w:t>
      </w:r>
      <w:r w:rsidR="004B3BE0">
        <w:rPr>
          <w:rFonts w:ascii="Arial" w:hAnsi="Arial" w:cs="Arial"/>
        </w:rPr>
        <w:t xml:space="preserve">oferty </w:t>
      </w:r>
      <w:r w:rsidRPr="003C091C">
        <w:rPr>
          <w:rFonts w:ascii="Arial" w:hAnsi="Arial" w:cs="Arial"/>
        </w:rPr>
        <w:t xml:space="preserve">zostanie ogłoszony pod adresem: http://bip.rcre.opolskie.pl/41/14/zamowienia_do_14000euro.html 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3E2DEF" w:rsidRPr="003C091C" w:rsidRDefault="003E2DEF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Zapytanie ofertowe zamieszczono na stronie: </w:t>
      </w:r>
      <w:r w:rsidR="00B9101E" w:rsidRPr="00F20A9E">
        <w:rPr>
          <w:rFonts w:ascii="Arial" w:hAnsi="Arial" w:cs="Arial"/>
        </w:rPr>
        <w:t>http://bip.rcre.opolskie.pl/41/14/zamowienia_do_14000euro.html</w:t>
      </w:r>
      <w:r w:rsidRPr="003C091C">
        <w:rPr>
          <w:rFonts w:ascii="Arial" w:hAnsi="Arial" w:cs="Arial"/>
        </w:rPr>
        <w:t xml:space="preserve"> </w:t>
      </w:r>
    </w:p>
    <w:p w:rsidR="00B9101E" w:rsidRPr="003C091C" w:rsidRDefault="00B9101E" w:rsidP="003C091C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3E2DEF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Zamawiający dokona oceny ważnych ofert na podstawie następujących kryteriów: cena ofertowa </w:t>
      </w:r>
      <w:r w:rsidR="003C091C">
        <w:rPr>
          <w:rFonts w:ascii="Arial" w:hAnsi="Arial" w:cs="Arial"/>
        </w:rPr>
        <w:t>–</w:t>
      </w:r>
      <w:r w:rsidRPr="00250297">
        <w:rPr>
          <w:rFonts w:ascii="Arial" w:hAnsi="Arial" w:cs="Arial"/>
        </w:rPr>
        <w:t xml:space="preserve"> 100</w:t>
      </w:r>
      <w:r w:rsidR="003C091C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%.</w:t>
      </w:r>
    </w:p>
    <w:p w:rsidR="00304FED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C091C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3E2DEF" w:rsidRPr="00250297" w:rsidRDefault="003E2DEF" w:rsidP="003C091C">
      <w:pPr>
        <w:spacing w:line="276" w:lineRule="auto"/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Pr="00250297">
        <w:rPr>
          <w:rFonts w:ascii="Arial" w:hAnsi="Arial" w:cs="Arial"/>
        </w:rPr>
        <w:t>http://bip.rcre.opolskie.pl/41/14/zamo</w:t>
      </w:r>
      <w:r w:rsidR="006667A2" w:rsidRPr="00250297">
        <w:rPr>
          <w:rFonts w:ascii="Arial" w:hAnsi="Arial" w:cs="Arial"/>
        </w:rPr>
        <w:t>wienia_do_14000euro.html. Dodat</w:t>
      </w:r>
      <w:r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Pr="00250297">
        <w:rPr>
          <w:rFonts w:ascii="Arial" w:hAnsi="Arial" w:cs="Arial"/>
        </w:rPr>
        <w:t>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3C091C">
      <w:pPr>
        <w:pStyle w:val="Akapitzlist"/>
        <w:numPr>
          <w:ilvl w:val="0"/>
          <w:numId w:val="17"/>
        </w:numPr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3E2DEF" w:rsidP="003C091C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udziela kierownik projektu </w:t>
      </w:r>
      <w:r w:rsidR="003C091C">
        <w:rPr>
          <w:rFonts w:ascii="Arial" w:hAnsi="Arial" w:cs="Arial"/>
        </w:rPr>
        <w:t xml:space="preserve">- </w:t>
      </w:r>
      <w:r w:rsidRPr="00250297">
        <w:rPr>
          <w:rFonts w:ascii="Arial" w:hAnsi="Arial" w:cs="Arial"/>
        </w:rPr>
        <w:t>Adam Koj</w:t>
      </w:r>
      <w:r w:rsidR="003C091C">
        <w:rPr>
          <w:rFonts w:ascii="Arial" w:hAnsi="Arial" w:cs="Arial"/>
        </w:rPr>
        <w:t>,</w:t>
      </w:r>
      <w:r w:rsidRPr="00250297">
        <w:rPr>
          <w:rFonts w:ascii="Arial" w:hAnsi="Arial" w:cs="Arial"/>
        </w:rPr>
        <w:t xml:space="preserve"> pod numerem telefonu 601547968 oraz adresem email: akoj@rcre.opolskie.pl.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Default="00E94316" w:rsidP="003C091C">
      <w:pPr>
        <w:spacing w:after="120"/>
        <w:ind w:left="3544" w:hanging="4"/>
        <w:jc w:val="center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E94316" w:rsidRPr="00E94316" w:rsidRDefault="00E94316" w:rsidP="003C091C">
      <w:pPr>
        <w:ind w:left="3544" w:hanging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3C486E" w:rsidRPr="00E94316" w:rsidRDefault="00E94316" w:rsidP="003C091C">
      <w:pPr>
        <w:ind w:left="3544" w:hanging="4"/>
        <w:jc w:val="center"/>
        <w:rPr>
          <w:rFonts w:ascii="Arial" w:hAnsi="Arial" w:cs="Arial"/>
          <w:b/>
        </w:rPr>
      </w:pPr>
      <w:r w:rsidRPr="00E94316">
        <w:rPr>
          <w:rFonts w:ascii="Arial" w:hAnsi="Arial" w:cs="Arial"/>
          <w:b/>
        </w:rPr>
        <w:t>mgr Lesław Tomczak</w:t>
      </w:r>
    </w:p>
    <w:sectPr w:rsidR="003C486E" w:rsidRPr="00E94316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45" w:rsidRDefault="00804945" w:rsidP="004E4F37">
      <w:r>
        <w:separator/>
      </w:r>
    </w:p>
  </w:endnote>
  <w:endnote w:type="continuationSeparator" w:id="0">
    <w:p w:rsidR="00804945" w:rsidRDefault="00804945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45" w:rsidRDefault="00804945" w:rsidP="004E4F37">
      <w:r>
        <w:separator/>
      </w:r>
    </w:p>
  </w:footnote>
  <w:footnote w:type="continuationSeparator" w:id="0">
    <w:p w:rsidR="00804945" w:rsidRDefault="00804945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21"/>
  </w:num>
  <w:num w:numId="11">
    <w:abstractNumId w:val="11"/>
  </w:num>
  <w:num w:numId="12">
    <w:abstractNumId w:val="3"/>
  </w:num>
  <w:num w:numId="13">
    <w:abstractNumId w:val="14"/>
  </w:num>
  <w:num w:numId="14">
    <w:abstractNumId w:val="20"/>
  </w:num>
  <w:num w:numId="15">
    <w:abstractNumId w:val="7"/>
  </w:num>
  <w:num w:numId="16">
    <w:abstractNumId w:val="6"/>
  </w:num>
  <w:num w:numId="17">
    <w:abstractNumId w:val="19"/>
  </w:num>
  <w:num w:numId="18">
    <w:abstractNumId w:val="13"/>
  </w:num>
  <w:num w:numId="19">
    <w:abstractNumId w:val="17"/>
  </w:num>
  <w:num w:numId="20">
    <w:abstractNumId w:val="12"/>
  </w:num>
  <w:num w:numId="21">
    <w:abstractNumId w:val="5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F173F"/>
    <w:rsid w:val="00201AF2"/>
    <w:rsid w:val="00201C9F"/>
    <w:rsid w:val="00212206"/>
    <w:rsid w:val="0023362C"/>
    <w:rsid w:val="00250297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2578"/>
    <w:rsid w:val="00495E58"/>
    <w:rsid w:val="004A4FF8"/>
    <w:rsid w:val="004B1C1E"/>
    <w:rsid w:val="004B3BE0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C0BF0"/>
    <w:rsid w:val="005C24C2"/>
    <w:rsid w:val="005E0AE0"/>
    <w:rsid w:val="005E653C"/>
    <w:rsid w:val="005F6A3E"/>
    <w:rsid w:val="00601F94"/>
    <w:rsid w:val="006045F5"/>
    <w:rsid w:val="006142EF"/>
    <w:rsid w:val="0061771A"/>
    <w:rsid w:val="0062647B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625F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4B7A"/>
    <w:rsid w:val="007B2412"/>
    <w:rsid w:val="007B3A0F"/>
    <w:rsid w:val="007C73D7"/>
    <w:rsid w:val="007F0BDE"/>
    <w:rsid w:val="00804945"/>
    <w:rsid w:val="00806853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D1D63"/>
    <w:rsid w:val="008E6267"/>
    <w:rsid w:val="008F2A7F"/>
    <w:rsid w:val="00905AE0"/>
    <w:rsid w:val="00917DB8"/>
    <w:rsid w:val="009226DA"/>
    <w:rsid w:val="00923D17"/>
    <w:rsid w:val="0093618C"/>
    <w:rsid w:val="00944A3C"/>
    <w:rsid w:val="009503A6"/>
    <w:rsid w:val="00965546"/>
    <w:rsid w:val="00991AF7"/>
    <w:rsid w:val="009A2A6B"/>
    <w:rsid w:val="009E0BE6"/>
    <w:rsid w:val="009E0F6D"/>
    <w:rsid w:val="00A05AAF"/>
    <w:rsid w:val="00A51033"/>
    <w:rsid w:val="00A516D3"/>
    <w:rsid w:val="00A52CBF"/>
    <w:rsid w:val="00A54590"/>
    <w:rsid w:val="00A62234"/>
    <w:rsid w:val="00A71CF4"/>
    <w:rsid w:val="00A7236C"/>
    <w:rsid w:val="00A8686A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5654A"/>
    <w:rsid w:val="00B56C71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06B9"/>
    <w:rsid w:val="00CB15F9"/>
    <w:rsid w:val="00CB79A7"/>
    <w:rsid w:val="00CD5C18"/>
    <w:rsid w:val="00CE0974"/>
    <w:rsid w:val="00CE4FBF"/>
    <w:rsid w:val="00CE53D5"/>
    <w:rsid w:val="00D207C5"/>
    <w:rsid w:val="00D22AE8"/>
    <w:rsid w:val="00D31BC3"/>
    <w:rsid w:val="00D35C3E"/>
    <w:rsid w:val="00D63779"/>
    <w:rsid w:val="00D67029"/>
    <w:rsid w:val="00D67AA0"/>
    <w:rsid w:val="00D86C52"/>
    <w:rsid w:val="00DA6945"/>
    <w:rsid w:val="00DB0372"/>
    <w:rsid w:val="00DB1EDD"/>
    <w:rsid w:val="00DE41D4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0483A"/>
    <w:rsid w:val="00F10279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7</cp:revision>
  <cp:lastPrinted>2013-10-14T07:29:00Z</cp:lastPrinted>
  <dcterms:created xsi:type="dcterms:W3CDTF">2014-03-04T12:54:00Z</dcterms:created>
  <dcterms:modified xsi:type="dcterms:W3CDTF">2014-03-07T08:26:00Z</dcterms:modified>
</cp:coreProperties>
</file>