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51416E" w:rsidRDefault="00D85F6C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162</w:t>
      </w:r>
      <w:r w:rsidR="00FA3DA4">
        <w:rPr>
          <w:rFonts w:ascii="Arial" w:hAnsi="Arial" w:cs="Arial"/>
        </w:rPr>
        <w:t>/ZP/RCRE/POKL</w:t>
      </w:r>
      <w:r w:rsidR="00FA3DA4" w:rsidRPr="0051416E">
        <w:rPr>
          <w:rFonts w:ascii="Arial" w:hAnsi="Arial" w:cs="Arial"/>
        </w:rPr>
        <w:t>9.</w:t>
      </w:r>
      <w:r w:rsidR="00FA3DA4">
        <w:rPr>
          <w:rFonts w:ascii="Arial" w:hAnsi="Arial" w:cs="Arial"/>
        </w:rPr>
        <w:t>1.</w:t>
      </w:r>
      <w:r w:rsidR="00FA3DA4" w:rsidRPr="0051416E">
        <w:rPr>
          <w:rFonts w:ascii="Arial" w:hAnsi="Arial" w:cs="Arial"/>
        </w:rPr>
        <w:t>2/2013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 w:rsidR="00377133">
        <w:rPr>
          <w:rFonts w:ascii="Arial" w:hAnsi="Arial" w:cs="Arial"/>
        </w:rPr>
        <w:t>dnia 24</w:t>
      </w:r>
      <w:r>
        <w:rPr>
          <w:rFonts w:ascii="Arial" w:hAnsi="Arial" w:cs="Arial"/>
        </w:rPr>
        <w:t>.01</w:t>
      </w:r>
      <w:r w:rsidR="00FA3DA4">
        <w:rPr>
          <w:rFonts w:ascii="Arial" w:hAnsi="Arial" w:cs="Arial"/>
        </w:rPr>
        <w:t>.</w:t>
      </w:r>
      <w:r>
        <w:rPr>
          <w:rFonts w:ascii="Arial" w:hAnsi="Arial" w:cs="Arial"/>
        </w:rPr>
        <w:t>2014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067803" w:rsidP="0086675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Wykonawcy</w:t>
      </w:r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</w:p>
    <w:p w:rsidR="00FA3DA4" w:rsidRPr="008E5964" w:rsidRDefault="00FA3DA4" w:rsidP="008E5964">
      <w:pPr>
        <w:shd w:val="clear" w:color="auto" w:fill="FFFFFF"/>
        <w:ind w:left="-426" w:right="-454"/>
        <w:jc w:val="center"/>
        <w:rPr>
          <w:rFonts w:ascii="Arial" w:hAnsi="Arial" w:cs="Arial"/>
          <w:b/>
          <w:i/>
          <w:sz w:val="24"/>
          <w:szCs w:val="24"/>
        </w:rPr>
      </w:pPr>
      <w:r w:rsidRPr="00374435">
        <w:rPr>
          <w:rFonts w:ascii="Arial" w:hAnsi="Arial" w:cs="Arial"/>
          <w:b/>
          <w:i/>
          <w:szCs w:val="24"/>
        </w:rPr>
        <w:t xml:space="preserve">Dotyczy: </w:t>
      </w:r>
      <w:r w:rsidR="00374435" w:rsidRPr="00374435">
        <w:rPr>
          <w:rFonts w:ascii="Arial" w:hAnsi="Arial" w:cs="Arial"/>
          <w:b/>
          <w:i/>
          <w:sz w:val="24"/>
          <w:szCs w:val="24"/>
        </w:rPr>
        <w:t>Przetarg</w:t>
      </w:r>
      <w:r w:rsidR="008E5964">
        <w:rPr>
          <w:rFonts w:ascii="Arial" w:hAnsi="Arial" w:cs="Arial"/>
          <w:b/>
          <w:i/>
          <w:sz w:val="24"/>
          <w:szCs w:val="24"/>
        </w:rPr>
        <w:t>u nieograniczonego</w:t>
      </w:r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 na </w:t>
      </w:r>
      <w:bookmarkStart w:id="0" w:name="OLE_LINK1"/>
      <w:bookmarkStart w:id="1" w:name="OLE_LINK2"/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dostawę </w:t>
      </w:r>
      <w:r w:rsidR="00D85F6C">
        <w:rPr>
          <w:rFonts w:ascii="Arial" w:hAnsi="Arial" w:cs="Arial"/>
          <w:b/>
          <w:i/>
          <w:sz w:val="24"/>
          <w:szCs w:val="24"/>
        </w:rPr>
        <w:t xml:space="preserve">sprzętu komputerowego </w:t>
      </w:r>
      <w:r w:rsidR="00374435" w:rsidRPr="00374435">
        <w:rPr>
          <w:rFonts w:ascii="Arial" w:hAnsi="Arial" w:cs="Arial"/>
          <w:b/>
          <w:i/>
          <w:sz w:val="24"/>
          <w:szCs w:val="24"/>
        </w:rPr>
        <w:t>na potrzeby</w:t>
      </w:r>
      <w:r w:rsidR="00D85F6C">
        <w:rPr>
          <w:rFonts w:ascii="Arial" w:hAnsi="Arial" w:cs="Arial"/>
          <w:b/>
          <w:i/>
          <w:sz w:val="24"/>
          <w:szCs w:val="24"/>
        </w:rPr>
        <w:t xml:space="preserve"> projektu pod nazwą Fascynujący </w:t>
      </w:r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świat nauki i technologii </w:t>
      </w:r>
      <w:r w:rsidR="004A1087">
        <w:rPr>
          <w:rFonts w:ascii="Arial" w:hAnsi="Arial" w:cs="Arial"/>
          <w:b/>
          <w:i/>
          <w:sz w:val="24"/>
          <w:szCs w:val="24"/>
        </w:rPr>
        <w:br/>
      </w:r>
      <w:bookmarkEnd w:id="0"/>
      <w:bookmarkEnd w:id="1"/>
    </w:p>
    <w:p w:rsidR="00FA3DA4" w:rsidRDefault="00370B28" w:rsidP="00FA3D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 r. Prawo zamówień publicznych (tekst jednolity </w:t>
      </w:r>
      <w:r w:rsidR="00B11EE4">
        <w:rPr>
          <w:rFonts w:ascii="Arial" w:hAnsi="Arial" w:cs="Arial"/>
          <w:bCs/>
        </w:rPr>
        <w:t>Dz. U. z 2013 r.</w:t>
      </w:r>
      <w:r w:rsidR="00D85F6C">
        <w:rPr>
          <w:rFonts w:ascii="Arial" w:hAnsi="Arial" w:cs="Arial"/>
          <w:bCs/>
        </w:rPr>
        <w:t xml:space="preserve">, poz. </w:t>
      </w:r>
      <w:r w:rsidR="00FA3DA4" w:rsidRPr="0051416E">
        <w:rPr>
          <w:rFonts w:ascii="Arial" w:hAnsi="Arial" w:cs="Arial"/>
          <w:bCs/>
        </w:rPr>
        <w:t>9</w:t>
      </w:r>
      <w:r w:rsidR="00D85F6C">
        <w:rPr>
          <w:rFonts w:ascii="Arial" w:hAnsi="Arial" w:cs="Arial"/>
          <w:bCs/>
        </w:rPr>
        <w:t>07</w:t>
      </w:r>
      <w:r w:rsidR="00FA3DA4" w:rsidRPr="0051416E">
        <w:rPr>
          <w:rFonts w:ascii="Arial" w:hAnsi="Arial" w:cs="Arial"/>
          <w:bCs/>
        </w:rPr>
        <w:t xml:space="preserve">. </w:t>
      </w:r>
      <w:r w:rsidR="00FA3DA4">
        <w:rPr>
          <w:rFonts w:ascii="Arial" w:hAnsi="Arial" w:cs="Arial"/>
        </w:rPr>
        <w:t>z póź</w:t>
      </w:r>
      <w:r w:rsidR="00C81648">
        <w:rPr>
          <w:rFonts w:ascii="Arial" w:hAnsi="Arial" w:cs="Arial"/>
        </w:rPr>
        <w:t>n.</w:t>
      </w:r>
      <w:r w:rsidR="00644892">
        <w:rPr>
          <w:rFonts w:ascii="Arial" w:hAnsi="Arial" w:cs="Arial"/>
        </w:rPr>
        <w:t xml:space="preserve"> zm.</w:t>
      </w:r>
      <w:r w:rsidR="00FA3DA4">
        <w:rPr>
          <w:rFonts w:ascii="Arial" w:hAnsi="Arial" w:cs="Arial"/>
        </w:rPr>
        <w:t xml:space="preserve">) </w:t>
      </w:r>
      <w:r w:rsidR="00961F6A">
        <w:rPr>
          <w:rFonts w:ascii="Arial" w:hAnsi="Arial" w:cs="Arial"/>
        </w:rPr>
        <w:t>Zamawiający informuje</w:t>
      </w:r>
      <w:bookmarkStart w:id="2" w:name="_GoBack"/>
      <w:bookmarkEnd w:id="2"/>
      <w:r w:rsidR="00FA3DA4">
        <w:rPr>
          <w:rFonts w:ascii="Arial" w:hAnsi="Arial" w:cs="Arial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FA3DA4" w:rsidRPr="0051416E" w:rsidRDefault="00FA3DA4" w:rsidP="00370B28">
      <w:pPr>
        <w:spacing w:before="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</w:p>
    <w:p w:rsidR="00D85F6C" w:rsidRDefault="00D85F6C" w:rsidP="001D2627">
      <w:pPr>
        <w:tabs>
          <w:tab w:val="left" w:pos="0"/>
        </w:tabs>
        <w:spacing w:before="0"/>
        <w:jc w:val="both"/>
        <w:rPr>
          <w:rFonts w:ascii="Arial" w:hAnsi="Arial" w:cs="Arial"/>
          <w:b/>
        </w:rPr>
      </w:pPr>
    </w:p>
    <w:p w:rsidR="00FA3DA4" w:rsidRPr="00C735C9" w:rsidRDefault="00FA3DA4" w:rsidP="001D2627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C735C9">
        <w:rPr>
          <w:rFonts w:ascii="Arial" w:hAnsi="Arial" w:cs="Arial"/>
          <w:b/>
        </w:rPr>
        <w:t>oferta nr 0</w:t>
      </w:r>
      <w:r w:rsidR="00D85F6C" w:rsidRPr="00C735C9">
        <w:rPr>
          <w:rFonts w:ascii="Arial" w:hAnsi="Arial" w:cs="Arial"/>
          <w:b/>
        </w:rPr>
        <w:t>2</w:t>
      </w:r>
      <w:r w:rsidRPr="00C735C9">
        <w:rPr>
          <w:rFonts w:ascii="Arial" w:hAnsi="Arial" w:cs="Arial"/>
          <w:b/>
        </w:rPr>
        <w:t xml:space="preserve"> </w:t>
      </w:r>
      <w:r w:rsidRPr="00C735C9">
        <w:rPr>
          <w:rFonts w:ascii="Arial" w:hAnsi="Arial" w:cs="Arial"/>
        </w:rPr>
        <w:t xml:space="preserve">złożona przez: </w:t>
      </w:r>
    </w:p>
    <w:p w:rsidR="00C735C9" w:rsidRPr="00C735C9" w:rsidRDefault="00FA3DA4" w:rsidP="00C735C9">
      <w:pPr>
        <w:rPr>
          <w:rFonts w:ascii="Arial" w:hAnsi="Arial" w:cs="Arial"/>
        </w:rPr>
      </w:pPr>
      <w:r w:rsidRPr="00C735C9">
        <w:rPr>
          <w:rFonts w:ascii="Arial" w:hAnsi="Arial" w:cs="Arial"/>
        </w:rPr>
        <w:t xml:space="preserve">firma (nazwa): </w:t>
      </w:r>
      <w:r w:rsidR="00C735C9" w:rsidRPr="00C735C9">
        <w:rPr>
          <w:rFonts w:ascii="Arial" w:hAnsi="Arial" w:cs="Arial"/>
        </w:rPr>
        <w:t>Przedsiębiorstwo Usługowo-Handlowe „OPKOM” Spółka z o.o.</w:t>
      </w:r>
    </w:p>
    <w:p w:rsidR="00FA3DA4" w:rsidRDefault="00FA3DA4" w:rsidP="00C735C9">
      <w:pPr>
        <w:spacing w:before="0"/>
        <w:rPr>
          <w:rFonts w:ascii="Arial" w:hAnsi="Arial" w:cs="Arial"/>
        </w:rPr>
      </w:pPr>
      <w:r w:rsidRPr="00C735C9">
        <w:rPr>
          <w:rFonts w:ascii="Arial" w:hAnsi="Arial" w:cs="Arial"/>
        </w:rPr>
        <w:t xml:space="preserve">adres: </w:t>
      </w:r>
      <w:r w:rsidR="00C735C9" w:rsidRPr="00C735C9">
        <w:rPr>
          <w:rFonts w:ascii="Arial" w:hAnsi="Arial" w:cs="Arial"/>
        </w:rPr>
        <w:t>ul. Kościuszki 22/2, 45-062 Opole</w:t>
      </w:r>
    </w:p>
    <w:p w:rsidR="00C735C9" w:rsidRPr="0051416E" w:rsidRDefault="00C735C9" w:rsidP="00C735C9">
      <w:pPr>
        <w:spacing w:before="0"/>
        <w:rPr>
          <w:rFonts w:ascii="Arial" w:hAnsi="Arial" w:cs="Arial"/>
        </w:rPr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370B28" w:rsidRDefault="00370B28" w:rsidP="00370B28">
      <w:pPr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 xml:space="preserve">W załączeniu </w:t>
      </w:r>
      <w:r w:rsidR="00961F6A">
        <w:rPr>
          <w:rFonts w:ascii="Arial" w:hAnsi="Arial" w:cs="Arial"/>
        </w:rPr>
        <w:t>Zamawiający przesyła</w:t>
      </w:r>
      <w:r w:rsidRPr="001D2627">
        <w:rPr>
          <w:rFonts w:ascii="Arial" w:hAnsi="Arial" w:cs="Arial"/>
        </w:rPr>
        <w:t xml:space="preserve"> również informację zawierającą nazwy (firmy), siedziby i adresy Wykonawców, którzy złożyli oferty, a także punktację przyznaną ofertom w każdym kryt</w:t>
      </w:r>
      <w:r w:rsidRPr="001D2627">
        <w:rPr>
          <w:rFonts w:ascii="Arial" w:hAnsi="Arial" w:cs="Arial"/>
        </w:rPr>
        <w:t>e</w:t>
      </w:r>
      <w:r w:rsidRPr="001D2627">
        <w:rPr>
          <w:rFonts w:ascii="Arial" w:hAnsi="Arial" w:cs="Arial"/>
        </w:rPr>
        <w:t>rium oc</w:t>
      </w:r>
      <w:r w:rsidRPr="001D2627">
        <w:rPr>
          <w:rFonts w:ascii="Arial" w:hAnsi="Arial" w:cs="Arial"/>
        </w:rPr>
        <w:t>e</w:t>
      </w:r>
      <w:r w:rsidRPr="001D2627">
        <w:rPr>
          <w:rFonts w:ascii="Arial" w:hAnsi="Arial" w:cs="Arial"/>
        </w:rPr>
        <w:t>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961F6A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FA3DA4" w:rsidRPr="00EC7CA2">
        <w:rPr>
          <w:rFonts w:ascii="Times New Roman" w:hAnsi="Times New Roman"/>
          <w:b/>
          <w:i/>
        </w:rPr>
        <w:t>Dyrektor</w:t>
      </w:r>
    </w:p>
    <w:p w:rsidR="0046605F" w:rsidRPr="00DF4A7B" w:rsidRDefault="00FA3DA4" w:rsidP="00DF4A7B">
      <w:pPr>
        <w:spacing w:before="0" w:after="0" w:line="240" w:lineRule="auto"/>
        <w:rPr>
          <w:rFonts w:ascii="Times New Roman" w:hAnsi="Times New Roman"/>
          <w:b/>
          <w:i/>
        </w:rPr>
      </w:pP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  <w:t>mgr Lesław Tomczak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1E" w:rsidRDefault="00CC461E" w:rsidP="002070AA">
      <w:pPr>
        <w:spacing w:before="0" w:after="0" w:line="240" w:lineRule="auto"/>
      </w:pPr>
      <w:r>
        <w:separator/>
      </w:r>
    </w:p>
  </w:endnote>
  <w:endnote w:type="continuationSeparator" w:id="0">
    <w:p w:rsidR="00CC461E" w:rsidRDefault="00CC461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0011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1E" w:rsidRDefault="00CC461E" w:rsidP="002070AA">
      <w:pPr>
        <w:spacing w:before="0" w:after="0" w:line="240" w:lineRule="auto"/>
      </w:pPr>
      <w:r>
        <w:separator/>
      </w:r>
    </w:p>
  </w:footnote>
  <w:footnote w:type="continuationSeparator" w:id="0">
    <w:p w:rsidR="00CC461E" w:rsidRDefault="00CC461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35FCC"/>
    <w:rsid w:val="00042A4E"/>
    <w:rsid w:val="00044EE2"/>
    <w:rsid w:val="00052128"/>
    <w:rsid w:val="00054E7F"/>
    <w:rsid w:val="0005574B"/>
    <w:rsid w:val="00067803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77133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191C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6751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1F6A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11EE4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35C9"/>
    <w:rsid w:val="00C74E2B"/>
    <w:rsid w:val="00C81321"/>
    <w:rsid w:val="00C81648"/>
    <w:rsid w:val="00C8430E"/>
    <w:rsid w:val="00C922D7"/>
    <w:rsid w:val="00C94319"/>
    <w:rsid w:val="00C968BF"/>
    <w:rsid w:val="00CA4AA0"/>
    <w:rsid w:val="00CB4987"/>
    <w:rsid w:val="00CB5E67"/>
    <w:rsid w:val="00CC461E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85F6C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AD7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6131-B791-40A8-A02A-7D4E6C75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1004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41</cp:revision>
  <cp:lastPrinted>2013-11-12T07:25:00Z</cp:lastPrinted>
  <dcterms:created xsi:type="dcterms:W3CDTF">2013-07-23T16:03:00Z</dcterms:created>
  <dcterms:modified xsi:type="dcterms:W3CDTF">2014-01-24T11:49:00Z</dcterms:modified>
</cp:coreProperties>
</file>