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C4" w:rsidRPr="00DD5B54" w:rsidRDefault="00A85FC4" w:rsidP="00A85FC4">
      <w:pPr>
        <w:pStyle w:val="Tytu"/>
        <w:jc w:val="right"/>
        <w:rPr>
          <w:rFonts w:ascii="Arial" w:hAnsi="Arial" w:cs="Arial"/>
          <w:b w:val="0"/>
          <w:bCs w:val="0"/>
          <w:iCs/>
          <w:sz w:val="20"/>
          <w:szCs w:val="20"/>
        </w:rPr>
      </w:pPr>
      <w:r w:rsidRPr="00DD5B54">
        <w:rPr>
          <w:rFonts w:ascii="Arial" w:hAnsi="Arial" w:cs="Arial"/>
          <w:b w:val="0"/>
          <w:bCs w:val="0"/>
          <w:iCs/>
          <w:sz w:val="20"/>
          <w:szCs w:val="20"/>
        </w:rPr>
        <w:t>Załącznik nr 6 do SIWZ</w:t>
      </w:r>
    </w:p>
    <w:p w:rsidR="00A85FC4" w:rsidRPr="00DD5B54" w:rsidRDefault="00A85FC4" w:rsidP="00A85FC4">
      <w:pPr>
        <w:pStyle w:val="Tytu"/>
        <w:rPr>
          <w:rFonts w:ascii="Arial" w:hAnsi="Arial" w:cs="Arial"/>
          <w:sz w:val="20"/>
          <w:szCs w:val="20"/>
        </w:rPr>
      </w:pPr>
    </w:p>
    <w:p w:rsidR="00A85FC4" w:rsidRDefault="00A85FC4" w:rsidP="00A85FC4">
      <w:pPr>
        <w:pStyle w:val="Tytu"/>
        <w:rPr>
          <w:rFonts w:ascii="Arial" w:hAnsi="Arial" w:cs="Arial"/>
          <w:sz w:val="22"/>
          <w:szCs w:val="22"/>
        </w:rPr>
      </w:pPr>
    </w:p>
    <w:p w:rsidR="00A85FC4" w:rsidRPr="00590C62" w:rsidRDefault="00A85FC4" w:rsidP="00A85FC4">
      <w:pPr>
        <w:pStyle w:val="Tytu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 xml:space="preserve">UMOWA NR …………….. - </w:t>
      </w:r>
      <w:r w:rsidRPr="00590C62">
        <w:rPr>
          <w:rFonts w:ascii="Arial" w:hAnsi="Arial" w:cs="Arial"/>
          <w:i/>
          <w:iCs/>
          <w:sz w:val="22"/>
          <w:szCs w:val="22"/>
        </w:rPr>
        <w:t>wzór</w:t>
      </w:r>
    </w:p>
    <w:p w:rsidR="00A85FC4" w:rsidRPr="00D05939" w:rsidRDefault="00A85FC4" w:rsidP="00A85FC4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D05939">
        <w:rPr>
          <w:rFonts w:ascii="Arial" w:hAnsi="Arial" w:cs="Arial"/>
          <w:color w:val="auto"/>
          <w:sz w:val="22"/>
          <w:szCs w:val="22"/>
        </w:rPr>
        <w:t>W dniu ............................... r.</w:t>
      </w:r>
    </w:p>
    <w:p w:rsidR="00A85FC4" w:rsidRPr="00590C62" w:rsidRDefault="00A85FC4" w:rsidP="00A85FC4">
      <w:pPr>
        <w:rPr>
          <w:rFonts w:ascii="Arial" w:hAnsi="Arial" w:cs="Arial"/>
        </w:rPr>
      </w:pPr>
      <w:r w:rsidRPr="00590C62">
        <w:rPr>
          <w:rFonts w:ascii="Arial" w:hAnsi="Arial" w:cs="Arial"/>
        </w:rPr>
        <w:t>pomiędzy:</w:t>
      </w:r>
    </w:p>
    <w:p w:rsidR="00A85FC4" w:rsidRPr="00590C62" w:rsidRDefault="00A85FC4" w:rsidP="00A85FC4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590C62">
        <w:rPr>
          <w:rFonts w:ascii="Arial" w:hAnsi="Arial" w:cs="Arial"/>
          <w:sz w:val="22"/>
          <w:szCs w:val="22"/>
        </w:rPr>
        <w:t>REGIONALNYM CENTRUM ROZWOJU EDUKACJI z siedzibą w Opolu, ul. Głogowska 27, NIP: 7543063497 reprezentowanym przez:</w:t>
      </w:r>
    </w:p>
    <w:p w:rsidR="00A85FC4" w:rsidRPr="00590C62" w:rsidRDefault="00A85FC4" w:rsidP="00A85FC4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 xml:space="preserve">………………………………. </w:t>
      </w:r>
    </w:p>
    <w:p w:rsidR="00A85FC4" w:rsidRPr="00590C62" w:rsidRDefault="00A85FC4" w:rsidP="00A85FC4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A85FC4" w:rsidRPr="00590C62" w:rsidRDefault="00A85FC4" w:rsidP="00A85FC4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 xml:space="preserve">zwanym dalej </w:t>
      </w:r>
      <w:r w:rsidRPr="00590C62">
        <w:rPr>
          <w:rFonts w:ascii="Arial" w:hAnsi="Arial" w:cs="Arial"/>
          <w:b/>
          <w:sz w:val="22"/>
          <w:szCs w:val="22"/>
        </w:rPr>
        <w:t>Zamawiającym,</w:t>
      </w:r>
    </w:p>
    <w:p w:rsidR="00A85FC4" w:rsidRPr="00590C62" w:rsidRDefault="00A85FC4" w:rsidP="00A85FC4">
      <w:pPr>
        <w:rPr>
          <w:rFonts w:ascii="Arial" w:hAnsi="Arial" w:cs="Arial"/>
        </w:rPr>
      </w:pPr>
      <w:r w:rsidRPr="00590C62">
        <w:rPr>
          <w:rFonts w:ascii="Arial" w:hAnsi="Arial" w:cs="Arial"/>
        </w:rPr>
        <w:t>a</w:t>
      </w:r>
    </w:p>
    <w:p w:rsidR="00A85FC4" w:rsidRPr="00590C62" w:rsidRDefault="00A85FC4" w:rsidP="00A85FC4">
      <w:pPr>
        <w:rPr>
          <w:rFonts w:ascii="Arial" w:hAnsi="Arial" w:cs="Arial"/>
        </w:rPr>
      </w:pPr>
      <w:r w:rsidRPr="00590C62">
        <w:rPr>
          <w:rFonts w:ascii="Arial" w:hAnsi="Arial" w:cs="Arial"/>
        </w:rPr>
        <w:t>2. firmą ...................................... z siedzi</w:t>
      </w:r>
      <w:r>
        <w:rPr>
          <w:rFonts w:ascii="Arial" w:hAnsi="Arial" w:cs="Arial"/>
        </w:rPr>
        <w:t>bą w ........................</w:t>
      </w:r>
      <w:r w:rsidRPr="00590C62">
        <w:rPr>
          <w:rFonts w:ascii="Arial" w:hAnsi="Arial" w:cs="Arial"/>
        </w:rPr>
        <w:t>.............. ul. ............................., reprezentowaną przez: ...................................................................,</w:t>
      </w:r>
    </w:p>
    <w:p w:rsidR="00A85FC4" w:rsidRPr="00590C62" w:rsidRDefault="00A85FC4" w:rsidP="00A85FC4">
      <w:pPr>
        <w:rPr>
          <w:rFonts w:ascii="Arial" w:hAnsi="Arial" w:cs="Arial"/>
          <w:b/>
          <w:bCs/>
        </w:rPr>
      </w:pPr>
      <w:r w:rsidRPr="00590C62">
        <w:rPr>
          <w:rFonts w:ascii="Arial" w:hAnsi="Arial" w:cs="Arial"/>
        </w:rPr>
        <w:t xml:space="preserve">zwaną dalej </w:t>
      </w:r>
      <w:r w:rsidRPr="00590C62">
        <w:rPr>
          <w:rFonts w:ascii="Arial" w:hAnsi="Arial" w:cs="Arial"/>
          <w:b/>
          <w:bCs/>
        </w:rPr>
        <w:t>Wykonawcą,</w:t>
      </w:r>
    </w:p>
    <w:p w:rsidR="00A85FC4" w:rsidRPr="00590C62" w:rsidRDefault="00A85FC4" w:rsidP="00A85FC4">
      <w:pPr>
        <w:pStyle w:val="Tekstpodstawowy"/>
        <w:spacing w:line="240" w:lineRule="auto"/>
        <w:rPr>
          <w:rFonts w:cs="Arial"/>
          <w:sz w:val="22"/>
          <w:szCs w:val="22"/>
        </w:rPr>
      </w:pPr>
      <w:r w:rsidRPr="00590C62">
        <w:rPr>
          <w:rFonts w:cs="Arial"/>
          <w:sz w:val="22"/>
          <w:szCs w:val="22"/>
        </w:rPr>
        <w:t>w wyniku wyboru Wykonawcy w postępowaniu o udzielenie zamówienia publicznego w trybie przetargu nieograniczonego na podstawie art. 10 oraz 39-46 ustawy z dnia 29 stycznia 2004 r. Prawo zamówień publicznych</w:t>
      </w:r>
      <w:r>
        <w:rPr>
          <w:rFonts w:cs="Arial"/>
          <w:sz w:val="22"/>
          <w:szCs w:val="22"/>
        </w:rPr>
        <w:t xml:space="preserve"> </w:t>
      </w:r>
      <w:r w:rsidRPr="0046042B">
        <w:rPr>
          <w:rFonts w:cs="Arial"/>
          <w:sz w:val="22"/>
          <w:szCs w:val="22"/>
        </w:rPr>
        <w:t>(tekst jednolity Dz. U. z 2013 r. poz. 907, ze zmianami),</w:t>
      </w:r>
      <w:r w:rsidRPr="00590C62">
        <w:rPr>
          <w:rFonts w:cs="Arial"/>
          <w:sz w:val="22"/>
          <w:szCs w:val="22"/>
        </w:rPr>
        <w:t>, została zawarta umowa o następującej treści:</w:t>
      </w:r>
    </w:p>
    <w:p w:rsidR="00A85FC4" w:rsidRPr="00590C62" w:rsidRDefault="00A85FC4" w:rsidP="00A85FC4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AB3E2E" w:rsidRDefault="00A85FC4" w:rsidP="00AB3E2E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590C62">
        <w:rPr>
          <w:rFonts w:cs="Arial"/>
          <w:b/>
          <w:bCs/>
          <w:sz w:val="22"/>
          <w:szCs w:val="22"/>
        </w:rPr>
        <w:t>§</w:t>
      </w:r>
      <w:r>
        <w:rPr>
          <w:rFonts w:cs="Arial"/>
          <w:b/>
          <w:bCs/>
          <w:sz w:val="22"/>
          <w:szCs w:val="22"/>
        </w:rPr>
        <w:t xml:space="preserve"> 1</w:t>
      </w:r>
    </w:p>
    <w:p w:rsidR="00AB3E2E" w:rsidRPr="00AB3E2E" w:rsidRDefault="00A85FC4" w:rsidP="00AB3E2E">
      <w:pPr>
        <w:pStyle w:val="Tekstpodstawowy"/>
        <w:numPr>
          <w:ilvl w:val="0"/>
          <w:numId w:val="31"/>
        </w:numPr>
        <w:spacing w:line="240" w:lineRule="auto"/>
        <w:ind w:left="357" w:hanging="357"/>
        <w:rPr>
          <w:rFonts w:cs="Arial"/>
          <w:bCs/>
          <w:sz w:val="22"/>
          <w:szCs w:val="22"/>
        </w:rPr>
      </w:pPr>
      <w:r w:rsidRPr="003413AD">
        <w:rPr>
          <w:rFonts w:cs="Arial"/>
          <w:sz w:val="22"/>
          <w:szCs w:val="22"/>
        </w:rPr>
        <w:t xml:space="preserve">Przedmiotem umowy jest dostawa książek na potrzeby projektu pod nazwą </w:t>
      </w:r>
      <w:r w:rsidR="00AB3E2E" w:rsidRPr="003413AD">
        <w:rPr>
          <w:rFonts w:cs="Arial"/>
          <w:sz w:val="22"/>
          <w:szCs w:val="22"/>
        </w:rPr>
        <w:t xml:space="preserve">Neurony na rzecz ucznia i szkoły – przygotowanie nauczyciela do funkcjonowania w szkole </w:t>
      </w:r>
      <w:proofErr w:type="spellStart"/>
      <w:r w:rsidR="00AB3E2E" w:rsidRPr="003413AD">
        <w:rPr>
          <w:rFonts w:cs="Arial"/>
          <w:sz w:val="22"/>
          <w:szCs w:val="22"/>
        </w:rPr>
        <w:t>XXIw</w:t>
      </w:r>
      <w:proofErr w:type="spellEnd"/>
      <w:r w:rsidR="00AB3E2E" w:rsidRPr="00AB3E2E">
        <w:rPr>
          <w:rFonts w:cs="Arial"/>
          <w:szCs w:val="24"/>
        </w:rPr>
        <w:t>.</w:t>
      </w:r>
    </w:p>
    <w:p w:rsidR="00A85FC4" w:rsidRPr="00A85FC4" w:rsidRDefault="00A85FC4" w:rsidP="00A85FC4">
      <w:pPr>
        <w:numPr>
          <w:ilvl w:val="0"/>
          <w:numId w:val="31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A85FC4">
        <w:rPr>
          <w:rFonts w:ascii="Arial" w:hAnsi="Arial" w:cs="Arial"/>
        </w:rPr>
        <w:t>Szczegółowy opis przedmiotu umowy znajduje się w załączniku nr 1 do umowy.</w:t>
      </w:r>
    </w:p>
    <w:p w:rsidR="00A85FC4" w:rsidRDefault="00A85FC4" w:rsidP="00A85FC4">
      <w:pPr>
        <w:numPr>
          <w:ilvl w:val="0"/>
          <w:numId w:val="3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E36A30">
        <w:rPr>
          <w:rFonts w:ascii="Arial" w:hAnsi="Arial" w:cs="Arial"/>
          <w:bCs/>
        </w:rPr>
        <w:t>W</w:t>
      </w:r>
      <w:r w:rsidRPr="00E36A30">
        <w:rPr>
          <w:rFonts w:ascii="Arial" w:hAnsi="Arial" w:cs="Arial"/>
        </w:rPr>
        <w:t>szystkie rzeczy stanowiące przedmiot umowy muszą być fabrycznie nowe.</w:t>
      </w:r>
    </w:p>
    <w:p w:rsidR="00AB3E2E" w:rsidRPr="00AB3E2E" w:rsidRDefault="00A85FC4" w:rsidP="00AB3E2E">
      <w:pPr>
        <w:numPr>
          <w:ilvl w:val="0"/>
          <w:numId w:val="3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AB3E2E">
        <w:rPr>
          <w:rFonts w:ascii="Arial" w:hAnsi="Arial" w:cs="Arial"/>
        </w:rPr>
        <w:t xml:space="preserve">Dostawa </w:t>
      </w:r>
      <w:r w:rsidRPr="00AB3E2E">
        <w:rPr>
          <w:rFonts w:ascii="Arial" w:hAnsi="Arial" w:cs="Arial"/>
          <w:szCs w:val="24"/>
        </w:rPr>
        <w:t xml:space="preserve">książek </w:t>
      </w:r>
      <w:r w:rsidRPr="00AB3E2E">
        <w:rPr>
          <w:rFonts w:ascii="Arial" w:hAnsi="Arial" w:cs="Arial"/>
        </w:rPr>
        <w:t xml:space="preserve">realizowana jest na potrzeby </w:t>
      </w:r>
      <w:r w:rsidR="00AB3E2E" w:rsidRPr="00AB3E2E">
        <w:rPr>
          <w:rFonts w:ascii="Arial" w:hAnsi="Arial" w:cs="Arial"/>
        </w:rPr>
        <w:t xml:space="preserve">na potrzeby Projektu systemowego </w:t>
      </w:r>
      <w:r w:rsidR="00AB3E2E" w:rsidRPr="00AB3E2E">
        <w:rPr>
          <w:rFonts w:ascii="Tahoma" w:hAnsi="Tahoma" w:cs="Tahoma"/>
        </w:rPr>
        <w:t>nr POKL.09.04.00-16-002/13</w:t>
      </w:r>
      <w:r w:rsidR="00AB3E2E" w:rsidRPr="00AB3E2E">
        <w:rPr>
          <w:rFonts w:ascii="Tahoma" w:hAnsi="Tahoma" w:cs="Tahoma"/>
          <w:b/>
          <w:bCs/>
        </w:rPr>
        <w:t xml:space="preserve"> pn. „Neurony na rzecz ucznia i szkoły - przygotowanie nauczyciela do funkcjonowania w szkole XXI w”</w:t>
      </w:r>
      <w:r w:rsidR="00AB3E2E" w:rsidRPr="00AB3E2E">
        <w:rPr>
          <w:rFonts w:ascii="Tahoma" w:hAnsi="Tahoma" w:cs="Tahoma"/>
        </w:rPr>
        <w:t xml:space="preserve">, realizowanego w  ramach działania 9.4. Wysoko wykwalifikowane kadry systemu oświaty, współfinansowanego ze środków Unii Europejskiej w ramach Europejskiego Funduszu Społecznego, zgodnie z uchwałą ZWO nr 4146/2013 z dnia 1 października 2013 r. </w:t>
      </w:r>
    </w:p>
    <w:p w:rsidR="00A85FC4" w:rsidRPr="00590C62" w:rsidRDefault="00A85FC4" w:rsidP="00A85FC4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590C62">
        <w:rPr>
          <w:rFonts w:cs="Arial"/>
          <w:b/>
          <w:bCs/>
          <w:sz w:val="22"/>
          <w:szCs w:val="22"/>
        </w:rPr>
        <w:t>§ 2</w:t>
      </w:r>
    </w:p>
    <w:p w:rsidR="00A85FC4" w:rsidRPr="00590C62" w:rsidRDefault="00A85FC4" w:rsidP="00A85FC4">
      <w:pPr>
        <w:numPr>
          <w:ilvl w:val="0"/>
          <w:numId w:val="34"/>
        </w:numPr>
        <w:ind w:left="360"/>
        <w:jc w:val="both"/>
        <w:rPr>
          <w:rFonts w:ascii="Arial" w:hAnsi="Arial" w:cs="Arial"/>
          <w:b/>
        </w:rPr>
      </w:pPr>
      <w:r w:rsidRPr="00590C62">
        <w:rPr>
          <w:rFonts w:ascii="Arial" w:hAnsi="Arial" w:cs="Arial"/>
        </w:rPr>
        <w:t xml:space="preserve">Całkowita wartość umowy wynosi brutto: </w:t>
      </w:r>
      <w:r w:rsidRPr="00590C62">
        <w:rPr>
          <w:rFonts w:ascii="Arial" w:hAnsi="Arial" w:cs="Arial"/>
          <w:b/>
          <w:bCs/>
        </w:rPr>
        <w:t xml:space="preserve">……………………. </w:t>
      </w:r>
      <w:r>
        <w:rPr>
          <w:rFonts w:ascii="Arial" w:hAnsi="Arial" w:cs="Arial"/>
          <w:b/>
        </w:rPr>
        <w:t>z</w:t>
      </w:r>
      <w:r w:rsidRPr="00590C62">
        <w:rPr>
          <w:rFonts w:ascii="Arial" w:hAnsi="Arial" w:cs="Arial"/>
          <w:b/>
        </w:rPr>
        <w:t>łotych</w:t>
      </w:r>
      <w:r>
        <w:rPr>
          <w:rFonts w:ascii="Arial" w:hAnsi="Arial" w:cs="Arial"/>
        </w:rPr>
        <w:t>.</w:t>
      </w:r>
    </w:p>
    <w:p w:rsidR="00A85FC4" w:rsidRDefault="00A85FC4" w:rsidP="00A85FC4">
      <w:pPr>
        <w:pStyle w:val="Tekstpodstawowy"/>
        <w:spacing w:after="120" w:line="240" w:lineRule="auto"/>
        <w:ind w:firstLine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(słownie:……………………………………………).</w:t>
      </w:r>
    </w:p>
    <w:p w:rsidR="00A85FC4" w:rsidRDefault="00A85FC4" w:rsidP="00A85FC4">
      <w:pPr>
        <w:pStyle w:val="Tekstpodstawowy"/>
        <w:spacing w:after="12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Całkowita wartość umowy wynika z oferty Wykonawcy i obejmuje wszystkie koszty jakie ponosi Wykonawca w związku z realizacją przedmiotu umowy, w tym koszty opakowania, dostarczenia, ubezpieczenia na czas transportu, a także należne podatki, w tym podatek VAT.</w:t>
      </w:r>
    </w:p>
    <w:p w:rsidR="00A85FC4" w:rsidRDefault="00A85FC4" w:rsidP="00A85FC4">
      <w:pPr>
        <w:pStyle w:val="Tekstpodstawowy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Wykonawca będzie stosował ceny jednostkowe na poszczególne </w:t>
      </w:r>
      <w:r w:rsidRPr="00251B4F">
        <w:rPr>
          <w:rFonts w:cs="Arial"/>
          <w:sz w:val="22"/>
          <w:szCs w:val="22"/>
        </w:rPr>
        <w:t>książki</w:t>
      </w:r>
      <w:r w:rsidRPr="001E199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zgodnie </w:t>
      </w:r>
      <w:r>
        <w:rPr>
          <w:rFonts w:cs="Arial"/>
          <w:sz w:val="22"/>
          <w:szCs w:val="22"/>
        </w:rPr>
        <w:br/>
        <w:t>z wykazem rzeczowo-cenowym, stanowiącym załącznik nr 1 do umowy. Ceny podane w tym formularzu nie mogą ulec zwiększeniu przez cały okres realizacji umowy.</w:t>
      </w:r>
    </w:p>
    <w:p w:rsidR="00A85FC4" w:rsidRPr="00590C62" w:rsidRDefault="00A85FC4" w:rsidP="00A85FC4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A85FC4" w:rsidRPr="00590C62" w:rsidRDefault="00A85FC4" w:rsidP="00A85FC4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590C62">
        <w:rPr>
          <w:rFonts w:cs="Arial"/>
          <w:b/>
          <w:bCs/>
          <w:sz w:val="22"/>
          <w:szCs w:val="22"/>
        </w:rPr>
        <w:t>§ 3</w:t>
      </w:r>
    </w:p>
    <w:p w:rsidR="00A85FC4" w:rsidRPr="00346837" w:rsidRDefault="00A85FC4" w:rsidP="00A85FC4">
      <w:pPr>
        <w:numPr>
          <w:ilvl w:val="0"/>
          <w:numId w:val="27"/>
        </w:numPr>
        <w:tabs>
          <w:tab w:val="clear" w:pos="39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 xml:space="preserve">Termin realizacji umowy: </w:t>
      </w:r>
      <w:r w:rsidR="008714C3" w:rsidRPr="00D10A85">
        <w:rPr>
          <w:rFonts w:ascii="Arial" w:hAnsi="Arial" w:cs="Arial"/>
        </w:rPr>
        <w:t>21</w:t>
      </w:r>
      <w:r w:rsidRPr="00D10A85">
        <w:rPr>
          <w:rFonts w:ascii="Arial" w:hAnsi="Arial" w:cs="Arial"/>
          <w:bCs/>
        </w:rPr>
        <w:t xml:space="preserve"> dni od dnia podpisania umowy.</w:t>
      </w:r>
      <w:r w:rsidRPr="00346837">
        <w:rPr>
          <w:rFonts w:ascii="Arial" w:hAnsi="Arial" w:cs="Arial"/>
        </w:rPr>
        <w:t xml:space="preserve"> </w:t>
      </w:r>
    </w:p>
    <w:p w:rsidR="00A85FC4" w:rsidRPr="00590C62" w:rsidRDefault="00A85FC4" w:rsidP="00A85FC4">
      <w:pPr>
        <w:numPr>
          <w:ilvl w:val="0"/>
          <w:numId w:val="27"/>
        </w:numPr>
        <w:tabs>
          <w:tab w:val="clear" w:pos="39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 xml:space="preserve">Miejsce dostawy: REGIONALNE CENTRUM ROZWOJU EDUKACJI z siedzibą w Opolu, </w:t>
      </w:r>
      <w:r w:rsidRPr="00590C62">
        <w:rPr>
          <w:rFonts w:ascii="Arial" w:hAnsi="Arial" w:cs="Arial"/>
        </w:rPr>
        <w:br/>
        <w:t>ul. Głogowska 27, pomieszczenie wskaże osoba</w:t>
      </w:r>
      <w:r>
        <w:rPr>
          <w:rFonts w:ascii="Arial" w:hAnsi="Arial" w:cs="Arial"/>
        </w:rPr>
        <w:t>,</w:t>
      </w:r>
      <w:r w:rsidRPr="00590C62">
        <w:rPr>
          <w:rFonts w:ascii="Arial" w:hAnsi="Arial" w:cs="Arial"/>
        </w:rPr>
        <w:t xml:space="preserve"> o której mowa w ust. </w:t>
      </w:r>
      <w:r>
        <w:rPr>
          <w:rFonts w:ascii="Arial" w:hAnsi="Arial" w:cs="Arial"/>
        </w:rPr>
        <w:t>4 pkt. 2.</w:t>
      </w:r>
    </w:p>
    <w:p w:rsidR="00A85FC4" w:rsidRPr="00590C62" w:rsidRDefault="00A85FC4" w:rsidP="00A85FC4">
      <w:pPr>
        <w:numPr>
          <w:ilvl w:val="0"/>
          <w:numId w:val="27"/>
        </w:numPr>
        <w:tabs>
          <w:tab w:val="clear" w:pos="39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Wszelkie koszty związane z transportem dostaw ponosi Wykonawca.</w:t>
      </w:r>
    </w:p>
    <w:p w:rsidR="00A85FC4" w:rsidRPr="00590C62" w:rsidRDefault="00A85FC4" w:rsidP="00A85FC4">
      <w:pPr>
        <w:numPr>
          <w:ilvl w:val="0"/>
          <w:numId w:val="27"/>
        </w:numPr>
        <w:tabs>
          <w:tab w:val="clear" w:pos="390"/>
        </w:tabs>
        <w:spacing w:before="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Osoby wyznaczone do kontaktów w sprawie realizacji umowy:</w:t>
      </w:r>
    </w:p>
    <w:p w:rsidR="00A85FC4" w:rsidRDefault="00A85FC4" w:rsidP="00A85FC4">
      <w:pPr>
        <w:numPr>
          <w:ilvl w:val="0"/>
          <w:numId w:val="29"/>
        </w:numPr>
        <w:spacing w:before="0" w:line="240" w:lineRule="auto"/>
        <w:ind w:left="709" w:hanging="425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po stronie Wykonawcy: ………………………………….., tel</w:t>
      </w:r>
      <w:r>
        <w:rPr>
          <w:rFonts w:ascii="Arial" w:hAnsi="Arial" w:cs="Arial"/>
        </w:rPr>
        <w:t>.: ……………….</w:t>
      </w:r>
    </w:p>
    <w:p w:rsidR="00AB3E2E" w:rsidRPr="00AB3E2E" w:rsidRDefault="00A85FC4" w:rsidP="00AB3E2E">
      <w:pPr>
        <w:numPr>
          <w:ilvl w:val="0"/>
          <w:numId w:val="29"/>
        </w:numPr>
        <w:spacing w:before="0" w:line="240" w:lineRule="auto"/>
        <w:ind w:left="709" w:hanging="425"/>
        <w:jc w:val="both"/>
        <w:rPr>
          <w:rFonts w:ascii="Arial" w:hAnsi="Arial" w:cs="Arial"/>
        </w:rPr>
      </w:pPr>
      <w:r w:rsidRPr="00AB3E2E">
        <w:rPr>
          <w:rFonts w:ascii="Arial" w:hAnsi="Arial" w:cs="Arial"/>
        </w:rPr>
        <w:t xml:space="preserve">po stronie Zamawiającego </w:t>
      </w:r>
      <w:r w:rsidR="008714C3">
        <w:rPr>
          <w:rFonts w:ascii="Arial" w:hAnsi="Arial" w:cs="Arial"/>
        </w:rPr>
        <w:t>Patrycja Dymek,</w:t>
      </w:r>
      <w:r w:rsidR="00AB3E2E">
        <w:rPr>
          <w:rFonts w:ascii="Arial" w:hAnsi="Arial" w:cs="Arial"/>
        </w:rPr>
        <w:t xml:space="preserve"> tel. </w:t>
      </w:r>
      <w:r w:rsidR="008714C3">
        <w:rPr>
          <w:rFonts w:ascii="Arial" w:hAnsi="Arial" w:cs="Arial"/>
        </w:rPr>
        <w:t xml:space="preserve">77 404 75 77. </w:t>
      </w:r>
    </w:p>
    <w:p w:rsidR="00A85FC4" w:rsidRPr="00AB3E2E" w:rsidRDefault="00A85FC4" w:rsidP="00A85FC4">
      <w:pPr>
        <w:numPr>
          <w:ilvl w:val="0"/>
          <w:numId w:val="27"/>
        </w:numPr>
        <w:tabs>
          <w:tab w:val="clear" w:pos="39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AB3E2E">
        <w:rPr>
          <w:rFonts w:ascii="Arial" w:hAnsi="Arial" w:cs="Arial"/>
        </w:rPr>
        <w:t>Zmiany osób, o których mowa w ust. 4 nie stanowią zmiany umowy w rozumieniu § 6  i nie wymagają aneksu, a jedynie pisemnego poinformowania drugiej Strony o zaistniałej sytuacji.</w:t>
      </w:r>
    </w:p>
    <w:p w:rsidR="00A85FC4" w:rsidRPr="009B7A16" w:rsidRDefault="00A85FC4" w:rsidP="00A85FC4">
      <w:pPr>
        <w:widowControl w:val="0"/>
        <w:numPr>
          <w:ilvl w:val="0"/>
          <w:numId w:val="27"/>
        </w:numPr>
        <w:suppressAutoHyphens/>
        <w:spacing w:before="0" w:after="0" w:line="240" w:lineRule="auto"/>
        <w:jc w:val="both"/>
        <w:rPr>
          <w:rFonts w:ascii="Arial" w:hAnsi="Arial" w:cs="Arial"/>
        </w:rPr>
      </w:pPr>
      <w:r w:rsidRPr="009B7A16">
        <w:rPr>
          <w:rFonts w:ascii="Arial" w:hAnsi="Arial" w:cs="Arial"/>
        </w:rPr>
        <w:t>Należyta realizacja umowy (terminowość, zgodność ilościowa i rzeczowa z umową) będzie potwierdzana protokołem odbioru podpisanym przez Strony.</w:t>
      </w:r>
    </w:p>
    <w:p w:rsidR="00A85FC4" w:rsidRPr="00FD29D8" w:rsidRDefault="00A85FC4" w:rsidP="00A85FC4">
      <w:pPr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</w:rPr>
      </w:pPr>
      <w:r w:rsidRPr="00FD29D8">
        <w:rPr>
          <w:rFonts w:ascii="Arial" w:hAnsi="Arial" w:cs="Arial"/>
        </w:rPr>
        <w:t xml:space="preserve">Jeżeli w trakcie odbioru Książek osoba odbierająca stwierdzi jakiekolwiek wady tych Książek bądź stwierdzi niezgodność ilościową bądź przedmiotową (niezgodność z opisem przedmiotu zamówienia, wskazanym </w:t>
      </w:r>
      <w:r>
        <w:rPr>
          <w:rFonts w:ascii="Arial" w:hAnsi="Arial" w:cs="Arial"/>
        </w:rPr>
        <w:t xml:space="preserve"> w załączniku </w:t>
      </w:r>
      <w:r w:rsidRPr="00FD29D8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</w:t>
      </w:r>
      <w:r w:rsidRPr="00FD29D8">
        <w:rPr>
          <w:rFonts w:ascii="Arial" w:hAnsi="Arial" w:cs="Arial"/>
        </w:rPr>
        <w:t xml:space="preserve"> do umowy) wówczas odmówi ich odbioru, a za datę zrealizowania umowy uznaje się dzień, w którym Wykonawca dostarczy wszystkie Książki wolne od wad bądź zgodne z opisem przedmiotu zamówienia.</w:t>
      </w:r>
    </w:p>
    <w:p w:rsidR="00A85FC4" w:rsidRPr="00FD29D8" w:rsidRDefault="00A85FC4" w:rsidP="00A85FC4">
      <w:pPr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</w:rPr>
      </w:pPr>
      <w:r w:rsidRPr="00FD29D8">
        <w:rPr>
          <w:rFonts w:ascii="Arial" w:hAnsi="Arial" w:cs="Arial"/>
        </w:rPr>
        <w:t xml:space="preserve">W przypadku stwierdzenia przez Zamawiającego, w ciągu 7 dni od dnia podpisania protokołu odbioru, że dostarczone Książki nie odpowiadają wymaganiom określonym w umowie, Zamawiający będzie uprawniony do żądania od Wykonawcy wymiany Książek na wolne od wad, a Wykonawca będzie zobowiązany do wymiany reklamowanych Książek na pełnowartościowe (zgodne z umową), w terminie 5 dni roboczych od dnia zgłoszenia żądania Zamawiającego. </w:t>
      </w:r>
    </w:p>
    <w:p w:rsidR="00A85FC4" w:rsidRPr="00FD29D8" w:rsidRDefault="00A85FC4" w:rsidP="00A85FC4">
      <w:pPr>
        <w:widowControl w:val="0"/>
        <w:numPr>
          <w:ilvl w:val="0"/>
          <w:numId w:val="27"/>
        </w:numPr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FD29D8">
        <w:rPr>
          <w:rFonts w:ascii="Arial" w:hAnsi="Arial" w:cs="Arial"/>
        </w:rPr>
        <w:t xml:space="preserve">Niezgłoszenie przez Zamawiającego wad Książek w terminie określonym w ust. </w:t>
      </w:r>
      <w:r>
        <w:rPr>
          <w:rFonts w:ascii="Arial" w:hAnsi="Arial" w:cs="Arial"/>
        </w:rPr>
        <w:t>8</w:t>
      </w:r>
      <w:r w:rsidRPr="00FD29D8">
        <w:rPr>
          <w:rFonts w:ascii="Arial" w:hAnsi="Arial" w:cs="Arial"/>
        </w:rPr>
        <w:t xml:space="preserve"> nie wyłącza możliwości dochodzenia przez Zamawiającego roszczeń z tytułu rękojmi w późniejszym terminie.</w:t>
      </w:r>
    </w:p>
    <w:p w:rsidR="00A85FC4" w:rsidRPr="00FD29D8" w:rsidRDefault="00A85FC4" w:rsidP="00A85FC4">
      <w:pPr>
        <w:widowControl w:val="0"/>
        <w:numPr>
          <w:ilvl w:val="0"/>
          <w:numId w:val="27"/>
        </w:numPr>
        <w:suppressAutoHyphens/>
        <w:spacing w:before="0" w:after="0" w:line="240" w:lineRule="auto"/>
        <w:jc w:val="both"/>
        <w:rPr>
          <w:rFonts w:ascii="Arial" w:hAnsi="Arial" w:cs="Arial"/>
        </w:rPr>
      </w:pPr>
      <w:r w:rsidRPr="00FD29D8">
        <w:rPr>
          <w:rFonts w:ascii="Arial" w:hAnsi="Arial" w:cs="Arial"/>
        </w:rPr>
        <w:t>Wszelkie koszty związane z dostawą Książek ponosi Wykonawca.</w:t>
      </w:r>
    </w:p>
    <w:p w:rsidR="00A85FC4" w:rsidRDefault="00A85FC4" w:rsidP="00A85FC4">
      <w:pPr>
        <w:tabs>
          <w:tab w:val="center" w:pos="4876"/>
          <w:tab w:val="left" w:pos="5835"/>
        </w:tabs>
        <w:spacing w:before="0" w:after="120"/>
        <w:rPr>
          <w:rFonts w:ascii="Arial" w:hAnsi="Arial" w:cs="Arial"/>
          <w:b/>
        </w:rPr>
      </w:pPr>
      <w:r w:rsidRPr="00590C62">
        <w:rPr>
          <w:rFonts w:ascii="Arial" w:hAnsi="Arial" w:cs="Arial"/>
          <w:b/>
        </w:rPr>
        <w:tab/>
      </w:r>
    </w:p>
    <w:p w:rsidR="00A85FC4" w:rsidRPr="00590C62" w:rsidRDefault="00A85FC4" w:rsidP="00A85FC4">
      <w:pPr>
        <w:tabs>
          <w:tab w:val="center" w:pos="4876"/>
          <w:tab w:val="left" w:pos="5835"/>
        </w:tabs>
        <w:spacing w:before="0" w:after="120"/>
        <w:jc w:val="center"/>
        <w:rPr>
          <w:rFonts w:ascii="Arial" w:hAnsi="Arial" w:cs="Arial"/>
          <w:b/>
        </w:rPr>
      </w:pPr>
      <w:r w:rsidRPr="00590C62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</w:rPr>
        <w:t xml:space="preserve"> 4</w:t>
      </w:r>
    </w:p>
    <w:p w:rsidR="00A85FC4" w:rsidRPr="001B515F" w:rsidRDefault="00A85FC4" w:rsidP="00A85FC4">
      <w:pPr>
        <w:numPr>
          <w:ilvl w:val="0"/>
          <w:numId w:val="28"/>
        </w:num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  <w:color w:val="FF0000"/>
        </w:rPr>
      </w:pPr>
      <w:r w:rsidRPr="0057170C">
        <w:rPr>
          <w:rFonts w:ascii="Arial" w:hAnsi="Arial" w:cs="Arial"/>
        </w:rPr>
        <w:t>Płatność za przedmiot umowy nastąpi na rachunek bankowy Wykonawcy w ciągu 30 dni od daty otrzymania przez Zamawiającego</w:t>
      </w:r>
      <w:r>
        <w:rPr>
          <w:rFonts w:ascii="Arial" w:hAnsi="Arial" w:cs="Arial"/>
        </w:rPr>
        <w:t xml:space="preserve"> prawidłowo wystawionej faktury</w:t>
      </w:r>
      <w:r w:rsidR="00D10A85">
        <w:rPr>
          <w:rFonts w:ascii="Arial" w:hAnsi="Arial" w:cs="Arial"/>
        </w:rPr>
        <w:t xml:space="preserve">. </w:t>
      </w:r>
      <w:r w:rsidRPr="0057170C">
        <w:rPr>
          <w:rFonts w:ascii="Arial" w:hAnsi="Arial" w:cs="Arial"/>
        </w:rPr>
        <w:t>Podstawą wystawienia faktury jest protokół odbioru</w:t>
      </w:r>
      <w:r>
        <w:rPr>
          <w:rFonts w:ascii="Arial" w:hAnsi="Arial" w:cs="Arial"/>
        </w:rPr>
        <w:t xml:space="preserve">, o którym mowa w </w:t>
      </w:r>
      <w:r w:rsidRPr="009B7A16">
        <w:rPr>
          <w:rFonts w:ascii="Arial" w:hAnsi="Arial" w:cs="Arial"/>
          <w:bCs/>
        </w:rPr>
        <w:t>§ 3 ust. 6.</w:t>
      </w:r>
      <w:r>
        <w:rPr>
          <w:rFonts w:ascii="Arial" w:hAnsi="Arial" w:cs="Arial"/>
          <w:bCs/>
        </w:rPr>
        <w:t xml:space="preserve">, </w:t>
      </w:r>
      <w:r w:rsidRPr="0057170C">
        <w:rPr>
          <w:rFonts w:ascii="Arial" w:hAnsi="Arial" w:cs="Arial"/>
        </w:rPr>
        <w:t>podpisa</w:t>
      </w:r>
      <w:r>
        <w:rPr>
          <w:rFonts w:ascii="Arial" w:hAnsi="Arial" w:cs="Arial"/>
        </w:rPr>
        <w:t xml:space="preserve">ny przez osoby wymieniony w </w:t>
      </w:r>
      <w:r w:rsidRPr="009B7A16">
        <w:rPr>
          <w:rFonts w:ascii="Arial" w:hAnsi="Arial" w:cs="Arial"/>
          <w:bCs/>
        </w:rPr>
        <w:t>§ 3</w:t>
      </w:r>
      <w:r>
        <w:rPr>
          <w:rFonts w:ascii="Arial" w:hAnsi="Arial" w:cs="Arial"/>
          <w:bCs/>
        </w:rPr>
        <w:t xml:space="preserve"> ust. 4  pkt. 2)</w:t>
      </w:r>
      <w:r w:rsidR="008714C3">
        <w:rPr>
          <w:rFonts w:ascii="Arial" w:hAnsi="Arial" w:cs="Arial"/>
          <w:bCs/>
        </w:rPr>
        <w:t>.</w:t>
      </w:r>
    </w:p>
    <w:p w:rsidR="001B515F" w:rsidRPr="001B515F" w:rsidRDefault="001B515F" w:rsidP="001B515F">
      <w:pPr>
        <w:numPr>
          <w:ilvl w:val="0"/>
          <w:numId w:val="28"/>
        </w:numPr>
        <w:tabs>
          <w:tab w:val="clear" w:pos="720"/>
          <w:tab w:val="num" w:pos="180"/>
          <w:tab w:val="left" w:pos="360"/>
        </w:tabs>
        <w:spacing w:before="0" w:after="120" w:line="240" w:lineRule="auto"/>
        <w:ind w:left="360" w:firstLine="0"/>
        <w:jc w:val="both"/>
        <w:rPr>
          <w:rFonts w:ascii="Arial" w:hAnsi="Arial" w:cs="Arial"/>
          <w:color w:val="FF0000"/>
        </w:rPr>
      </w:pPr>
      <w:r w:rsidRPr="001B515F">
        <w:rPr>
          <w:rFonts w:ascii="Arial" w:hAnsi="Arial" w:cs="Arial"/>
          <w:szCs w:val="24"/>
        </w:rPr>
        <w:t>Przewiduje się fakturowanie częściowe zgodnie z dyspozycją o</w:t>
      </w:r>
      <w:r>
        <w:rPr>
          <w:rFonts w:ascii="Arial" w:hAnsi="Arial" w:cs="Arial"/>
          <w:szCs w:val="24"/>
        </w:rPr>
        <w:t>soby, o której mowa w § 3 ust. 4</w:t>
      </w:r>
      <w:r w:rsidRPr="001B515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pkt 2).</w:t>
      </w:r>
      <w:bookmarkStart w:id="0" w:name="_GoBack"/>
      <w:bookmarkEnd w:id="0"/>
    </w:p>
    <w:p w:rsidR="003413AD" w:rsidRPr="009B7A16" w:rsidRDefault="003413AD" w:rsidP="008714C3">
      <w:pPr>
        <w:tabs>
          <w:tab w:val="left" w:pos="360"/>
        </w:tabs>
        <w:spacing w:before="0" w:after="120" w:line="240" w:lineRule="auto"/>
        <w:ind w:left="360"/>
        <w:jc w:val="both"/>
        <w:rPr>
          <w:rFonts w:ascii="Arial" w:hAnsi="Arial" w:cs="Arial"/>
          <w:color w:val="FF0000"/>
        </w:rPr>
      </w:pPr>
    </w:p>
    <w:p w:rsidR="00A85FC4" w:rsidRDefault="00A85FC4" w:rsidP="00A85FC4">
      <w:pPr>
        <w:numPr>
          <w:ilvl w:val="0"/>
          <w:numId w:val="28"/>
        </w:numPr>
        <w:tabs>
          <w:tab w:val="clear" w:pos="72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lastRenderedPageBreak/>
        <w:t>NIP Zamawiającego: 7543063497.</w:t>
      </w:r>
      <w:r w:rsidRPr="002C248F">
        <w:rPr>
          <w:rFonts w:ascii="Arial" w:hAnsi="Arial" w:cs="Arial"/>
        </w:rPr>
        <w:t xml:space="preserve"> </w:t>
      </w:r>
    </w:p>
    <w:p w:rsidR="00A85FC4" w:rsidRDefault="00A85FC4" w:rsidP="00A85FC4">
      <w:pPr>
        <w:numPr>
          <w:ilvl w:val="0"/>
          <w:numId w:val="28"/>
        </w:numPr>
        <w:tabs>
          <w:tab w:val="clear" w:pos="72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A85FC4" w:rsidRDefault="00A85FC4" w:rsidP="00A85FC4">
      <w:pPr>
        <w:numPr>
          <w:ilvl w:val="0"/>
          <w:numId w:val="28"/>
        </w:numPr>
        <w:tabs>
          <w:tab w:val="clear" w:pos="72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datę obciążenia rachunku bankowego Zamawiającego.</w:t>
      </w:r>
    </w:p>
    <w:p w:rsidR="00A85FC4" w:rsidRDefault="00A85FC4" w:rsidP="00A85FC4">
      <w:pPr>
        <w:numPr>
          <w:ilvl w:val="0"/>
          <w:numId w:val="28"/>
        </w:numPr>
        <w:tabs>
          <w:tab w:val="clear" w:pos="720"/>
        </w:tabs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A85FC4" w:rsidRPr="00590C62" w:rsidRDefault="00A85FC4" w:rsidP="00A85FC4">
      <w:pPr>
        <w:spacing w:before="0" w:after="120"/>
        <w:jc w:val="center"/>
        <w:rPr>
          <w:rFonts w:ascii="Arial" w:hAnsi="Arial" w:cs="Arial"/>
          <w:b/>
        </w:rPr>
      </w:pPr>
      <w:r w:rsidRPr="00590C62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</w:rPr>
        <w:t xml:space="preserve"> 5</w:t>
      </w:r>
    </w:p>
    <w:p w:rsidR="00A85FC4" w:rsidRDefault="00A85FC4" w:rsidP="00A85FC4">
      <w:pPr>
        <w:numPr>
          <w:ilvl w:val="0"/>
          <w:numId w:val="30"/>
        </w:numPr>
        <w:spacing w:before="0" w:after="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 xml:space="preserve">Za odstąpienie od umowy przez Wykonawcę z przyczyn od niego zależnych, Wykonawca zapłaci Zamawiającemu karę umowną w wysokości </w:t>
      </w:r>
      <w:r>
        <w:rPr>
          <w:rFonts w:ascii="Arial" w:hAnsi="Arial" w:cs="Arial"/>
        </w:rPr>
        <w:t>2</w:t>
      </w:r>
      <w:r w:rsidRPr="00590C62">
        <w:rPr>
          <w:rFonts w:ascii="Arial" w:hAnsi="Arial" w:cs="Arial"/>
        </w:rPr>
        <w:t>0% wartości u</w:t>
      </w:r>
      <w:r>
        <w:rPr>
          <w:rFonts w:ascii="Arial" w:hAnsi="Arial" w:cs="Arial"/>
        </w:rPr>
        <w:t>mowy, o której mowa</w:t>
      </w:r>
      <w:r w:rsidR="00AB3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§ 2 ust. 1.</w:t>
      </w:r>
    </w:p>
    <w:p w:rsidR="00A85FC4" w:rsidRPr="00590C62" w:rsidRDefault="00A85FC4" w:rsidP="00A85FC4">
      <w:pPr>
        <w:spacing w:before="0" w:after="0" w:line="240" w:lineRule="auto"/>
        <w:ind w:left="426"/>
        <w:jc w:val="both"/>
        <w:rPr>
          <w:rFonts w:ascii="Arial" w:hAnsi="Arial" w:cs="Arial"/>
        </w:rPr>
      </w:pPr>
    </w:p>
    <w:p w:rsidR="00A85FC4" w:rsidRDefault="00A85FC4" w:rsidP="00A85FC4">
      <w:pPr>
        <w:numPr>
          <w:ilvl w:val="0"/>
          <w:numId w:val="30"/>
        </w:numPr>
        <w:spacing w:before="0" w:after="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W przypadku opóźnienia Wykonawcy w kompletnej dostawie przedmiotu umowy w terminie, o którym mowa w §</w:t>
      </w:r>
      <w:r>
        <w:rPr>
          <w:rFonts w:ascii="Arial" w:hAnsi="Arial" w:cs="Arial"/>
        </w:rPr>
        <w:t xml:space="preserve"> </w:t>
      </w:r>
      <w:r w:rsidRPr="00590C62">
        <w:rPr>
          <w:rFonts w:ascii="Arial" w:hAnsi="Arial" w:cs="Arial"/>
        </w:rPr>
        <w:t>3 ust. 1, z przyczyn od niego zależnych, Wykonawca zapłaci Zamawiają</w:t>
      </w:r>
      <w:r>
        <w:rPr>
          <w:rFonts w:ascii="Arial" w:hAnsi="Arial" w:cs="Arial"/>
        </w:rPr>
        <w:t>cemu karę umowną w wysokości 1</w:t>
      </w:r>
      <w:r w:rsidRPr="00590C62">
        <w:rPr>
          <w:rFonts w:ascii="Arial" w:hAnsi="Arial" w:cs="Arial"/>
        </w:rPr>
        <w:t>% wartości umowy, o której mowa w §</w:t>
      </w:r>
      <w:r>
        <w:rPr>
          <w:rFonts w:ascii="Arial" w:hAnsi="Arial" w:cs="Arial"/>
        </w:rPr>
        <w:t xml:space="preserve"> </w:t>
      </w:r>
      <w:r w:rsidRPr="00590C62">
        <w:rPr>
          <w:rFonts w:ascii="Arial" w:hAnsi="Arial" w:cs="Arial"/>
        </w:rPr>
        <w:t xml:space="preserve">2 ust. 1, za każdy dzień zwłoki, w sumie jednak nie więcej niż </w:t>
      </w:r>
      <w:r>
        <w:rPr>
          <w:rFonts w:ascii="Arial" w:hAnsi="Arial" w:cs="Arial"/>
        </w:rPr>
        <w:t>2</w:t>
      </w:r>
      <w:r w:rsidRPr="00590C62">
        <w:rPr>
          <w:rFonts w:ascii="Arial" w:hAnsi="Arial" w:cs="Arial"/>
        </w:rPr>
        <w:t>0% wartości umowy, o której mowa w §</w:t>
      </w:r>
      <w:r>
        <w:rPr>
          <w:rFonts w:ascii="Arial" w:hAnsi="Arial" w:cs="Arial"/>
        </w:rPr>
        <w:t xml:space="preserve"> </w:t>
      </w:r>
      <w:r w:rsidRPr="00590C62">
        <w:rPr>
          <w:rFonts w:ascii="Arial" w:hAnsi="Arial" w:cs="Arial"/>
        </w:rPr>
        <w:t>2 ust. 1.</w:t>
      </w:r>
    </w:p>
    <w:p w:rsidR="00A85FC4" w:rsidRDefault="00A85FC4" w:rsidP="00A85FC4">
      <w:pPr>
        <w:spacing w:before="0" w:after="0" w:line="240" w:lineRule="auto"/>
        <w:jc w:val="both"/>
        <w:rPr>
          <w:rFonts w:ascii="Arial" w:hAnsi="Arial" w:cs="Arial"/>
        </w:rPr>
      </w:pPr>
    </w:p>
    <w:p w:rsidR="00A85FC4" w:rsidRPr="00590C62" w:rsidRDefault="00A85FC4" w:rsidP="00A85FC4">
      <w:pPr>
        <w:numPr>
          <w:ilvl w:val="0"/>
          <w:numId w:val="30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niedotrzymania terminu o którym mowa w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167 \f "Arial" \s 10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§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3 ust. 1 umowy Wykonawca zapłaci Zamawiającemu karę umowną w wysokości </w:t>
      </w:r>
      <w:r>
        <w:rPr>
          <w:rFonts w:ascii="Arial" w:eastAsia="Arial Unicode MS" w:hAnsi="Arial" w:cs="Arial"/>
        </w:rPr>
        <w:t xml:space="preserve">1 % </w:t>
      </w:r>
      <w:r>
        <w:rPr>
          <w:rFonts w:ascii="Arial" w:hAnsi="Arial" w:cs="Arial"/>
        </w:rPr>
        <w:t xml:space="preserve">wartości umowy, o której mowa w §2 ust. 1 </w:t>
      </w:r>
      <w:r>
        <w:rPr>
          <w:rFonts w:ascii="Arial" w:eastAsia="Arial Unicode MS" w:hAnsi="Arial" w:cs="Arial"/>
        </w:rPr>
        <w:t xml:space="preserve">za każdy stwierdzony pisemnie taki przypadek, </w:t>
      </w:r>
      <w:r>
        <w:rPr>
          <w:rFonts w:ascii="Arial" w:hAnsi="Arial" w:cs="Arial"/>
        </w:rPr>
        <w:t>w sumie jednak nie więcej niż 20% wartości umowy, o której mowa w § 2 ust. 1.</w:t>
      </w:r>
    </w:p>
    <w:p w:rsidR="00A85FC4" w:rsidRPr="00590C62" w:rsidRDefault="00A85FC4" w:rsidP="00A85FC4">
      <w:pPr>
        <w:numPr>
          <w:ilvl w:val="0"/>
          <w:numId w:val="30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 xml:space="preserve">Zamawiający zapłaci Wykonawcy karę umowną z tytułu odstąpienia od umowy z przyczyn </w:t>
      </w:r>
      <w:r>
        <w:rPr>
          <w:rFonts w:ascii="Arial" w:hAnsi="Arial" w:cs="Arial"/>
        </w:rPr>
        <w:t>od niego zależnych w wysokości 2</w:t>
      </w:r>
      <w:r w:rsidRPr="00590C62">
        <w:rPr>
          <w:rFonts w:ascii="Arial" w:hAnsi="Arial" w:cs="Arial"/>
        </w:rPr>
        <w:t>0% wartości umowy, o której mowa w §</w:t>
      </w:r>
      <w:r>
        <w:rPr>
          <w:rFonts w:ascii="Arial" w:hAnsi="Arial" w:cs="Arial"/>
        </w:rPr>
        <w:t xml:space="preserve"> </w:t>
      </w:r>
      <w:r w:rsidRPr="00590C62">
        <w:rPr>
          <w:rFonts w:ascii="Arial" w:hAnsi="Arial" w:cs="Arial"/>
        </w:rPr>
        <w:t>2 ust 1.</w:t>
      </w:r>
    </w:p>
    <w:p w:rsidR="00A85FC4" w:rsidRPr="00590C62" w:rsidRDefault="00A85FC4" w:rsidP="00A85FC4">
      <w:pPr>
        <w:numPr>
          <w:ilvl w:val="0"/>
          <w:numId w:val="30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Kary umowne stają się wymagalne następnego dnia po zajściu zdarzenia wywołującego obowią</w:t>
      </w:r>
      <w:r>
        <w:rPr>
          <w:rFonts w:ascii="Arial" w:hAnsi="Arial" w:cs="Arial"/>
        </w:rPr>
        <w:t>zek ich zapłaty.</w:t>
      </w:r>
    </w:p>
    <w:p w:rsidR="00A85FC4" w:rsidRPr="00590C62" w:rsidRDefault="00A85FC4" w:rsidP="00A85FC4">
      <w:pPr>
        <w:numPr>
          <w:ilvl w:val="0"/>
          <w:numId w:val="30"/>
        </w:numPr>
        <w:suppressAutoHyphens/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Wykonawca wyraża zgodę na potr</w:t>
      </w:r>
      <w:r>
        <w:rPr>
          <w:rFonts w:ascii="Arial" w:hAnsi="Arial" w:cs="Arial"/>
        </w:rPr>
        <w:t>ą</w:t>
      </w:r>
      <w:r w:rsidRPr="00590C62">
        <w:rPr>
          <w:rFonts w:ascii="Arial" w:hAnsi="Arial" w:cs="Arial"/>
        </w:rPr>
        <w:t>cenie wymagalnych kar umownych z wystawionych faktur.</w:t>
      </w:r>
    </w:p>
    <w:p w:rsidR="00A85FC4" w:rsidRPr="00DB3D2E" w:rsidRDefault="00A85FC4" w:rsidP="00A85FC4">
      <w:pPr>
        <w:numPr>
          <w:ilvl w:val="0"/>
          <w:numId w:val="30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A85FC4" w:rsidRDefault="00A85FC4" w:rsidP="00A85FC4">
      <w:pPr>
        <w:spacing w:before="0" w:line="240" w:lineRule="auto"/>
        <w:jc w:val="center"/>
        <w:rPr>
          <w:rFonts w:ascii="Arial" w:hAnsi="Arial" w:cs="Arial"/>
          <w:b/>
          <w:bCs/>
        </w:rPr>
      </w:pPr>
      <w:r w:rsidRPr="00590C62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6</w:t>
      </w:r>
    </w:p>
    <w:p w:rsidR="00A85FC4" w:rsidRPr="00590C62" w:rsidRDefault="00A85FC4" w:rsidP="00A85FC4">
      <w:pPr>
        <w:numPr>
          <w:ilvl w:val="0"/>
          <w:numId w:val="32"/>
        </w:numPr>
        <w:spacing w:before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Zmiany umowy wymagają formy pisemnej pod rygorem nieważności.</w:t>
      </w:r>
    </w:p>
    <w:p w:rsidR="00A85FC4" w:rsidRPr="00590C62" w:rsidRDefault="00A85FC4" w:rsidP="00A85FC4">
      <w:pPr>
        <w:numPr>
          <w:ilvl w:val="0"/>
          <w:numId w:val="32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590C62">
        <w:rPr>
          <w:rFonts w:ascii="Arial" w:hAnsi="Arial" w:cs="Arial"/>
        </w:rPr>
        <w:t xml:space="preserve">Zakazuje się istotnych zmian postanowień zawartej umowy w stosunku do treści oferty, z zastrzeżeniem ust. </w:t>
      </w:r>
      <w:r>
        <w:rPr>
          <w:rFonts w:ascii="Arial" w:hAnsi="Arial" w:cs="Arial"/>
        </w:rPr>
        <w:t>3</w:t>
      </w:r>
      <w:r w:rsidRPr="00590C62">
        <w:rPr>
          <w:rFonts w:ascii="Arial" w:hAnsi="Arial" w:cs="Arial"/>
        </w:rPr>
        <w:t>.</w:t>
      </w:r>
    </w:p>
    <w:p w:rsidR="00A85FC4" w:rsidRPr="00590C62" w:rsidRDefault="00A85FC4" w:rsidP="00A85FC4">
      <w:pPr>
        <w:pStyle w:val="Tekstpodstawowy"/>
        <w:numPr>
          <w:ilvl w:val="0"/>
          <w:numId w:val="32"/>
        </w:numPr>
        <w:spacing w:line="240" w:lineRule="auto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Dopuszcza się zmianę istotnych</w:t>
      </w:r>
      <w:r w:rsidRPr="00590C62">
        <w:rPr>
          <w:rFonts w:cs="Arial"/>
          <w:sz w:val="22"/>
          <w:szCs w:val="22"/>
        </w:rPr>
        <w:t xml:space="preserve"> postanowień zawartej umowy, w stosunku do treści oferty, w następującym zakresie i przy spełnieniu następujących warunków: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FD29D8">
        <w:rPr>
          <w:rFonts w:cs="Arial"/>
          <w:sz w:val="22"/>
          <w:szCs w:val="22"/>
        </w:rPr>
        <w:t>Zmiana w zakresie przedmiotu umowy (np. wydawnictwa itp.), jest możliwa wyłącznie w uzasadnionych przypadkach. Zmiana taka wymaga zgody obu Stron umowy i nie może prowadzić do dostarczenia Książek gorszej jakości;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sz w:val="22"/>
          <w:szCs w:val="22"/>
        </w:rPr>
        <w:t>Zmiana w zakresie sposobu lub terminu płatności, jest możliwa wyłącznie w uzasadnionych przypadkach i wymaga zgody obu Stron umowy;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sz w:val="22"/>
          <w:szCs w:val="22"/>
        </w:rPr>
        <w:t>Zmiany w zakresie terminu realizacji umowy są możliwe wyłącznie w uzasadnionych przypadkach  i wymagają zgody obu Stron umowy;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sz w:val="22"/>
          <w:szCs w:val="22"/>
        </w:rPr>
        <w:t>Zmniejszenie wartości umowy jest możliwe wyłącznie w uzasadnionych przypadkach i wymaga zgody obu Stron umowy;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sz w:val="22"/>
          <w:szCs w:val="22"/>
        </w:rPr>
        <w:lastRenderedPageBreak/>
        <w:t>W przypadku wystąpienia siły wyższej</w:t>
      </w:r>
      <w:r w:rsidRPr="00FD29D8">
        <w:rPr>
          <w:rStyle w:val="Odwoanieprzypisudolnego"/>
          <w:rFonts w:cs="Arial"/>
          <w:sz w:val="22"/>
          <w:szCs w:val="22"/>
        </w:rPr>
        <w:footnoteReference w:id="1"/>
      </w:r>
      <w:r w:rsidRPr="00C773CA">
        <w:rPr>
          <w:rFonts w:cs="Arial"/>
          <w:sz w:val="22"/>
          <w:szCs w:val="22"/>
        </w:rPr>
        <w:t xml:space="preserve"> możliwa jest zmiana postanowień umowy, wymaga to jednak zgody obu Stron umowy;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sz w:val="22"/>
          <w:szCs w:val="22"/>
        </w:rPr>
        <w:t>W przypadku wyniknięcia rozbieżności lub niejasności w rozumieniu pojęć użytych w umowie, których nie można usunąć w inny sposób, a zmiana będzie umożliwiać usunięcie rozbieżności i doprecyzowanie umowy w celu jednoznacznej interpretacji jej zapisów przez Strony, możliwa jest zmiana postanowień umowy, wymaga to jednak zgody obu Stron umowy;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iCs/>
          <w:sz w:val="22"/>
          <w:szCs w:val="22"/>
        </w:rPr>
        <w:t xml:space="preserve">Dopuszcza się zmiany umowy dotyczące poprawienia błędów i oczywistych omyłek słownych, literowych i liczbowych, zmiany układu graficznego umowy lub numeracji jednostek redakcyjnych, nie powodujące zmiany celu i istoty umowy, przy czym </w:t>
      </w:r>
      <w:r w:rsidRPr="00C773CA">
        <w:rPr>
          <w:rFonts w:cs="Arial"/>
          <w:sz w:val="22"/>
          <w:szCs w:val="22"/>
        </w:rPr>
        <w:t>wymaga to zgody obu Stron umowy;</w:t>
      </w:r>
    </w:p>
    <w:p w:rsidR="00A85FC4" w:rsidRDefault="00A85FC4" w:rsidP="00A85FC4">
      <w:pPr>
        <w:pStyle w:val="Tekstpodstawowy"/>
        <w:numPr>
          <w:ilvl w:val="0"/>
          <w:numId w:val="35"/>
        </w:numPr>
        <w:spacing w:before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iCs/>
          <w:sz w:val="22"/>
          <w:szCs w:val="22"/>
        </w:rPr>
        <w:t xml:space="preserve">Jeżeli w trakcie realizacji umowy zaistnieje konieczność dokonania uszczegółowienia, wykładni lub doprecyzowania poszczególnych zapisów umowy, nie powodujących zmiany celu i istoty umowy, dopuszcza się zmiany umowy w tym zakresie, przy czym </w:t>
      </w:r>
      <w:r w:rsidRPr="00C773CA">
        <w:rPr>
          <w:rFonts w:cs="Arial"/>
          <w:sz w:val="22"/>
          <w:szCs w:val="22"/>
        </w:rPr>
        <w:t>wymaga to zgody obu Stron umowy;</w:t>
      </w:r>
    </w:p>
    <w:p w:rsidR="00A85FC4" w:rsidRPr="00C773CA" w:rsidRDefault="00A85FC4" w:rsidP="00A85FC4">
      <w:pPr>
        <w:pStyle w:val="Tekstpodstawowy"/>
        <w:numPr>
          <w:ilvl w:val="0"/>
          <w:numId w:val="35"/>
        </w:numPr>
        <w:spacing w:before="120" w:after="120" w:line="240" w:lineRule="auto"/>
        <w:rPr>
          <w:rFonts w:cs="Arial"/>
          <w:sz w:val="22"/>
          <w:szCs w:val="22"/>
        </w:rPr>
      </w:pPr>
      <w:r w:rsidRPr="00C773CA">
        <w:rPr>
          <w:rFonts w:cs="Arial"/>
          <w:sz w:val="22"/>
          <w:szCs w:val="22"/>
        </w:rPr>
        <w:t>W przypadku wystąpienia zmian powszechnie obowiązujących przepisów prawa w zakresie mającym wpływ na realizację umowy, możliwa jest zmiana postanowień umowy, wymaga to jednak zgody obu Stron umowy.</w:t>
      </w:r>
    </w:p>
    <w:p w:rsidR="00A85FC4" w:rsidRDefault="00A85FC4" w:rsidP="00313B2D">
      <w:pPr>
        <w:pStyle w:val="Tekstpodstawowy"/>
        <w:numPr>
          <w:ilvl w:val="0"/>
          <w:numId w:val="32"/>
        </w:numPr>
        <w:spacing w:after="120" w:line="240" w:lineRule="auto"/>
        <w:ind w:left="360"/>
        <w:rPr>
          <w:rFonts w:cs="Arial"/>
          <w:sz w:val="22"/>
          <w:szCs w:val="22"/>
        </w:rPr>
      </w:pPr>
      <w:r w:rsidRPr="00590C62">
        <w:rPr>
          <w:rFonts w:cs="Arial"/>
          <w:sz w:val="22"/>
          <w:szCs w:val="22"/>
        </w:rPr>
        <w:t>Zmiany umowy, o których mowa w ust. 2 umowy, nie mogą powodować zwiększenia wartości umowy, o której mowa w § 2 ust. 1 umowy.</w:t>
      </w:r>
    </w:p>
    <w:p w:rsidR="00A85FC4" w:rsidRPr="00F25968" w:rsidRDefault="00A85FC4" w:rsidP="00313B2D">
      <w:pPr>
        <w:pStyle w:val="Tekstpodstawowy"/>
        <w:numPr>
          <w:ilvl w:val="0"/>
          <w:numId w:val="32"/>
        </w:numPr>
        <w:spacing w:after="120" w:line="240" w:lineRule="auto"/>
        <w:ind w:left="360"/>
        <w:rPr>
          <w:rFonts w:cs="Arial"/>
          <w:sz w:val="22"/>
          <w:szCs w:val="22"/>
        </w:rPr>
      </w:pPr>
      <w:r w:rsidRPr="00F25968">
        <w:rPr>
          <w:rFonts w:cs="Arial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 umowy w terminie 30 dni od powzięcia wiadomości o tych okolicznościach. </w:t>
      </w:r>
    </w:p>
    <w:p w:rsidR="00A85FC4" w:rsidRDefault="00A85FC4" w:rsidP="00A85FC4">
      <w:pPr>
        <w:spacing w:before="0" w:after="120" w:line="240" w:lineRule="auto"/>
        <w:jc w:val="center"/>
        <w:rPr>
          <w:rFonts w:ascii="Arial" w:hAnsi="Arial" w:cs="Arial"/>
          <w:b/>
          <w:bCs/>
        </w:rPr>
      </w:pPr>
    </w:p>
    <w:p w:rsidR="00A85FC4" w:rsidRPr="00590C62" w:rsidRDefault="00A85FC4" w:rsidP="00A85FC4">
      <w:pPr>
        <w:spacing w:before="0" w:after="120" w:line="240" w:lineRule="auto"/>
        <w:jc w:val="center"/>
        <w:rPr>
          <w:rFonts w:ascii="Arial" w:hAnsi="Arial" w:cs="Arial"/>
          <w:b/>
        </w:rPr>
      </w:pPr>
      <w:r w:rsidRPr="00590C62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7</w:t>
      </w:r>
    </w:p>
    <w:p w:rsidR="00A85FC4" w:rsidRPr="00590C62" w:rsidRDefault="00A85FC4" w:rsidP="00A85FC4">
      <w:pPr>
        <w:pStyle w:val="Tekstpodstawowywcity3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A85FC4" w:rsidRPr="00590C62" w:rsidRDefault="00A85FC4" w:rsidP="00A85FC4">
      <w:pPr>
        <w:pStyle w:val="Tekstpodstawowywcity3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A85FC4" w:rsidRPr="00590C62" w:rsidRDefault="00A85FC4" w:rsidP="00A85FC4">
      <w:pPr>
        <w:pStyle w:val="Tekstpodstawowywcity3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A85FC4" w:rsidRPr="00313B2D" w:rsidRDefault="00A85FC4" w:rsidP="00A85FC4">
      <w:pPr>
        <w:pStyle w:val="Tekstpodstawowywcity3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-</w:t>
      </w:r>
      <w:r w:rsidRPr="00590C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590C62">
        <w:rPr>
          <w:rFonts w:ascii="Arial" w:hAnsi="Arial" w:cs="Arial"/>
          <w:sz w:val="22"/>
          <w:szCs w:val="22"/>
        </w:rPr>
        <w:t xml:space="preserve">ormularz rzeczowo-cenowy i Załącznik nr 2 </w:t>
      </w:r>
      <w:r>
        <w:rPr>
          <w:rFonts w:ascii="Arial" w:hAnsi="Arial" w:cs="Arial"/>
          <w:sz w:val="22"/>
          <w:szCs w:val="22"/>
        </w:rPr>
        <w:t>- F</w:t>
      </w:r>
      <w:r w:rsidRPr="00590C62">
        <w:rPr>
          <w:rFonts w:ascii="Arial" w:hAnsi="Arial" w:cs="Arial"/>
          <w:sz w:val="22"/>
          <w:szCs w:val="22"/>
        </w:rPr>
        <w:t>ormularz ofertowy, stanowią integralną część umowy.</w:t>
      </w:r>
    </w:p>
    <w:p w:rsidR="00A85FC4" w:rsidRPr="00590C62" w:rsidRDefault="00A85FC4" w:rsidP="00A85FC4">
      <w:pPr>
        <w:tabs>
          <w:tab w:val="left" w:pos="426"/>
        </w:tabs>
        <w:rPr>
          <w:rFonts w:ascii="Arial" w:hAnsi="Arial" w:cs="Arial"/>
          <w:b/>
          <w:bCs/>
        </w:rPr>
      </w:pPr>
      <w:r w:rsidRPr="00590C62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90C62">
        <w:rPr>
          <w:rFonts w:ascii="Arial" w:hAnsi="Arial" w:cs="Arial"/>
          <w:b/>
        </w:rPr>
        <w:t>ZAMAWIAJĄCY</w:t>
      </w:r>
      <w:r w:rsidRPr="00590C62">
        <w:rPr>
          <w:rFonts w:ascii="Arial" w:hAnsi="Arial" w:cs="Arial"/>
        </w:rPr>
        <w:tab/>
      </w:r>
      <w:r w:rsidRPr="00590C62">
        <w:rPr>
          <w:rFonts w:ascii="Arial" w:hAnsi="Arial" w:cs="Arial"/>
        </w:rPr>
        <w:tab/>
      </w:r>
      <w:r w:rsidRPr="00590C62">
        <w:rPr>
          <w:rFonts w:ascii="Arial" w:hAnsi="Arial" w:cs="Arial"/>
        </w:rPr>
        <w:tab/>
      </w:r>
      <w:r w:rsidRPr="00590C62">
        <w:rPr>
          <w:rFonts w:ascii="Arial" w:hAnsi="Arial" w:cs="Arial"/>
        </w:rPr>
        <w:tab/>
      </w:r>
      <w:r w:rsidRPr="00590C62">
        <w:rPr>
          <w:rFonts w:ascii="Arial" w:hAnsi="Arial" w:cs="Arial"/>
        </w:rPr>
        <w:tab/>
      </w:r>
      <w:r w:rsidRPr="00590C62">
        <w:rPr>
          <w:rFonts w:ascii="Arial" w:hAnsi="Arial" w:cs="Arial"/>
          <w:b/>
          <w:bCs/>
        </w:rPr>
        <w:t>WYKONAWCA</w:t>
      </w:r>
    </w:p>
    <w:p w:rsidR="00A85FC4" w:rsidRPr="00590C62" w:rsidRDefault="00A85FC4" w:rsidP="00A85FC4">
      <w:pPr>
        <w:rPr>
          <w:rFonts w:ascii="Arial" w:hAnsi="Arial" w:cs="Arial"/>
        </w:rPr>
      </w:pPr>
    </w:p>
    <w:p w:rsidR="00A85FC4" w:rsidRPr="00BA537A" w:rsidRDefault="00A85FC4" w:rsidP="00A85FC4"/>
    <w:p w:rsidR="003F3751" w:rsidRPr="00ED65F8" w:rsidRDefault="003F3751" w:rsidP="00ED65F8"/>
    <w:sectPr w:rsidR="003F3751" w:rsidRPr="00ED65F8" w:rsidSect="00D00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F9" w:rsidRDefault="00416AF9" w:rsidP="004E1FC6">
      <w:pPr>
        <w:spacing w:after="0" w:line="240" w:lineRule="auto"/>
      </w:pPr>
      <w:r>
        <w:separator/>
      </w:r>
    </w:p>
  </w:endnote>
  <w:endnote w:type="continuationSeparator" w:id="0">
    <w:p w:rsidR="00416AF9" w:rsidRDefault="00416AF9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 w:rsidP="00D00F1C">
    <w:pPr>
      <w:pStyle w:val="Stopka"/>
      <w:tabs>
        <w:tab w:val="clear" w:pos="4536"/>
        <w:tab w:val="clear" w:pos="9072"/>
        <w:tab w:val="left" w:pos="1766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09E45E" wp14:editId="348ABBF9">
          <wp:simplePos x="0" y="0"/>
          <wp:positionH relativeFrom="column">
            <wp:posOffset>3134360</wp:posOffset>
          </wp:positionH>
          <wp:positionV relativeFrom="paragraph">
            <wp:posOffset>149646</wp:posOffset>
          </wp:positionV>
          <wp:extent cx="360045" cy="480060"/>
          <wp:effectExtent l="0" t="0" r="1905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cre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0F1C" w:rsidRPr="001C2262" w:rsidTr="00776C2B">
      <w:trPr>
        <w:jc w:val="center"/>
      </w:trPr>
      <w:tc>
        <w:tcPr>
          <w:tcW w:w="4082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52D3A663" wp14:editId="1CA3023A">
                <wp:simplePos x="0" y="0"/>
                <wp:positionH relativeFrom="column">
                  <wp:posOffset>2005965</wp:posOffset>
                </wp:positionH>
                <wp:positionV relativeFrom="paragraph">
                  <wp:posOffset>58420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49931E1" wp14:editId="741B512A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D00F1C" w:rsidRPr="001C2262" w:rsidRDefault="00D00F1C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7059C96" wp14:editId="0D5508BA">
                <wp:simplePos x="0" y="0"/>
                <wp:positionH relativeFrom="column">
                  <wp:posOffset>1166495</wp:posOffset>
                </wp:positionH>
                <wp:positionV relativeFrom="paragraph">
                  <wp:posOffset>41275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D00F1C" w:rsidRPr="00647161" w:rsidTr="00776C2B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F9" w:rsidRDefault="00416AF9" w:rsidP="004E1FC6">
      <w:pPr>
        <w:spacing w:after="0" w:line="240" w:lineRule="auto"/>
      </w:pPr>
      <w:r>
        <w:separator/>
      </w:r>
    </w:p>
  </w:footnote>
  <w:footnote w:type="continuationSeparator" w:id="0">
    <w:p w:rsidR="00416AF9" w:rsidRDefault="00416AF9" w:rsidP="004E1FC6">
      <w:pPr>
        <w:spacing w:after="0" w:line="240" w:lineRule="auto"/>
      </w:pPr>
      <w:r>
        <w:continuationSeparator/>
      </w:r>
    </w:p>
  </w:footnote>
  <w:footnote w:id="1">
    <w:p w:rsidR="00A85FC4" w:rsidRPr="0067052E" w:rsidRDefault="00A85FC4" w:rsidP="00A85FC4">
      <w:pPr>
        <w:pStyle w:val="Tekstprzypisudolnego"/>
        <w:rPr>
          <w:i/>
        </w:rPr>
      </w:pPr>
      <w:r w:rsidRPr="00655883">
        <w:rPr>
          <w:rStyle w:val="Odwoanieprzypisudolnego"/>
          <w:i/>
        </w:rPr>
        <w:footnoteRef/>
      </w:r>
      <w:r w:rsidRPr="00655883">
        <w:rPr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Pr="00D00F1C" w:rsidRDefault="00D00F1C" w:rsidP="00D00F1C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Pr="00ED65F8">
      <w:rPr>
        <w:sz w:val="16"/>
        <w:szCs w:val="16"/>
      </w:rPr>
      <w:t>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75CA"/>
    <w:multiLevelType w:val="hybridMultilevel"/>
    <w:tmpl w:val="59A81282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C5971F6"/>
    <w:multiLevelType w:val="hybridMultilevel"/>
    <w:tmpl w:val="104225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73B08"/>
    <w:multiLevelType w:val="hybridMultilevel"/>
    <w:tmpl w:val="7332C57E"/>
    <w:lvl w:ilvl="0" w:tplc="F586D8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BF5664"/>
    <w:multiLevelType w:val="hybridMultilevel"/>
    <w:tmpl w:val="218A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5A04DB"/>
    <w:multiLevelType w:val="hybridMultilevel"/>
    <w:tmpl w:val="ABE86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10633A3"/>
    <w:multiLevelType w:val="hybridMultilevel"/>
    <w:tmpl w:val="603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F3169A"/>
    <w:multiLevelType w:val="hybridMultilevel"/>
    <w:tmpl w:val="B5CCCE2C"/>
    <w:lvl w:ilvl="0" w:tplc="270AF8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C92024"/>
    <w:multiLevelType w:val="hybridMultilevel"/>
    <w:tmpl w:val="965CE414"/>
    <w:lvl w:ilvl="0" w:tplc="77B6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0"/>
  </w:num>
  <w:num w:numId="4">
    <w:abstractNumId w:val="19"/>
  </w:num>
  <w:num w:numId="5">
    <w:abstractNumId w:val="22"/>
  </w:num>
  <w:num w:numId="6">
    <w:abstractNumId w:val="8"/>
  </w:num>
  <w:num w:numId="7">
    <w:abstractNumId w:val="28"/>
  </w:num>
  <w:num w:numId="8">
    <w:abstractNumId w:val="0"/>
  </w:num>
  <w:num w:numId="9">
    <w:abstractNumId w:val="27"/>
  </w:num>
  <w:num w:numId="10">
    <w:abstractNumId w:val="15"/>
  </w:num>
  <w:num w:numId="11">
    <w:abstractNumId w:val="26"/>
  </w:num>
  <w:num w:numId="12">
    <w:abstractNumId w:val="6"/>
  </w:num>
  <w:num w:numId="13">
    <w:abstractNumId w:val="1"/>
  </w:num>
  <w:num w:numId="14">
    <w:abstractNumId w:val="10"/>
  </w:num>
  <w:num w:numId="15">
    <w:abstractNumId w:val="23"/>
  </w:num>
  <w:num w:numId="16">
    <w:abstractNumId w:val="13"/>
  </w:num>
  <w:num w:numId="17">
    <w:abstractNumId w:val="9"/>
  </w:num>
  <w:num w:numId="18">
    <w:abstractNumId w:val="31"/>
  </w:num>
  <w:num w:numId="19">
    <w:abstractNumId w:val="2"/>
  </w:num>
  <w:num w:numId="20">
    <w:abstractNumId w:val="33"/>
  </w:num>
  <w:num w:numId="21">
    <w:abstractNumId w:val="25"/>
  </w:num>
  <w:num w:numId="22">
    <w:abstractNumId w:val="11"/>
  </w:num>
  <w:num w:numId="23">
    <w:abstractNumId w:val="29"/>
  </w:num>
  <w:num w:numId="24">
    <w:abstractNumId w:val="24"/>
  </w:num>
  <w:num w:numId="25">
    <w:abstractNumId w:val="17"/>
  </w:num>
  <w:num w:numId="26">
    <w:abstractNumId w:val="14"/>
  </w:num>
  <w:num w:numId="27">
    <w:abstractNumId w:val="4"/>
  </w:num>
  <w:num w:numId="28">
    <w:abstractNumId w:val="34"/>
  </w:num>
  <w:num w:numId="29">
    <w:abstractNumId w:val="3"/>
  </w:num>
  <w:num w:numId="30">
    <w:abstractNumId w:val="18"/>
  </w:num>
  <w:num w:numId="31">
    <w:abstractNumId w:val="7"/>
  </w:num>
  <w:num w:numId="32">
    <w:abstractNumId w:val="32"/>
  </w:num>
  <w:num w:numId="33">
    <w:abstractNumId w:val="5"/>
  </w:num>
  <w:num w:numId="34">
    <w:abstractNumId w:val="12"/>
  </w:num>
  <w:num w:numId="35">
    <w:abstractNumId w:val="1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05E7E"/>
    <w:rsid w:val="00052D14"/>
    <w:rsid w:val="00084AB7"/>
    <w:rsid w:val="000B5B73"/>
    <w:rsid w:val="000D2013"/>
    <w:rsid w:val="000E390A"/>
    <w:rsid w:val="000E7049"/>
    <w:rsid w:val="001333E9"/>
    <w:rsid w:val="00134575"/>
    <w:rsid w:val="001440F0"/>
    <w:rsid w:val="001705B9"/>
    <w:rsid w:val="00180943"/>
    <w:rsid w:val="001A1ADE"/>
    <w:rsid w:val="001B515F"/>
    <w:rsid w:val="001B6F49"/>
    <w:rsid w:val="00207471"/>
    <w:rsid w:val="002A1D72"/>
    <w:rsid w:val="002A3CFE"/>
    <w:rsid w:val="00306528"/>
    <w:rsid w:val="00313B2D"/>
    <w:rsid w:val="00335F0A"/>
    <w:rsid w:val="003413AD"/>
    <w:rsid w:val="00386B6F"/>
    <w:rsid w:val="003F3751"/>
    <w:rsid w:val="00411A4F"/>
    <w:rsid w:val="00416AF9"/>
    <w:rsid w:val="004E0940"/>
    <w:rsid w:val="004E1FC6"/>
    <w:rsid w:val="004E7425"/>
    <w:rsid w:val="004F0CBF"/>
    <w:rsid w:val="00503B86"/>
    <w:rsid w:val="005777F5"/>
    <w:rsid w:val="00595E3E"/>
    <w:rsid w:val="005B7F28"/>
    <w:rsid w:val="005F5202"/>
    <w:rsid w:val="00647161"/>
    <w:rsid w:val="00667C94"/>
    <w:rsid w:val="00684E64"/>
    <w:rsid w:val="00697391"/>
    <w:rsid w:val="006D5E79"/>
    <w:rsid w:val="007011E9"/>
    <w:rsid w:val="00703B4A"/>
    <w:rsid w:val="00705DE9"/>
    <w:rsid w:val="00707346"/>
    <w:rsid w:val="00743344"/>
    <w:rsid w:val="00782F3B"/>
    <w:rsid w:val="00793FB8"/>
    <w:rsid w:val="007B44F0"/>
    <w:rsid w:val="007E0D1D"/>
    <w:rsid w:val="007E2B08"/>
    <w:rsid w:val="008139F1"/>
    <w:rsid w:val="00826965"/>
    <w:rsid w:val="008714C3"/>
    <w:rsid w:val="00890A3B"/>
    <w:rsid w:val="008A6D0F"/>
    <w:rsid w:val="008B1D23"/>
    <w:rsid w:val="008D28A9"/>
    <w:rsid w:val="009337CC"/>
    <w:rsid w:val="00941C76"/>
    <w:rsid w:val="00943545"/>
    <w:rsid w:val="00967412"/>
    <w:rsid w:val="009D13F3"/>
    <w:rsid w:val="009F0914"/>
    <w:rsid w:val="00A119A7"/>
    <w:rsid w:val="00A75C22"/>
    <w:rsid w:val="00A85FC4"/>
    <w:rsid w:val="00AB3E2E"/>
    <w:rsid w:val="00AD2BC4"/>
    <w:rsid w:val="00B27F83"/>
    <w:rsid w:val="00B60942"/>
    <w:rsid w:val="00B61901"/>
    <w:rsid w:val="00B677E2"/>
    <w:rsid w:val="00BA6693"/>
    <w:rsid w:val="00BC3B72"/>
    <w:rsid w:val="00BC3F83"/>
    <w:rsid w:val="00C073C9"/>
    <w:rsid w:val="00C1003D"/>
    <w:rsid w:val="00C13C68"/>
    <w:rsid w:val="00C3039C"/>
    <w:rsid w:val="00C54C0B"/>
    <w:rsid w:val="00CA70E9"/>
    <w:rsid w:val="00CB0125"/>
    <w:rsid w:val="00CE4AA1"/>
    <w:rsid w:val="00CE4C52"/>
    <w:rsid w:val="00CF6F53"/>
    <w:rsid w:val="00D00F1C"/>
    <w:rsid w:val="00D10A85"/>
    <w:rsid w:val="00D2429B"/>
    <w:rsid w:val="00D47960"/>
    <w:rsid w:val="00D62041"/>
    <w:rsid w:val="00D8669C"/>
    <w:rsid w:val="00DC2AB5"/>
    <w:rsid w:val="00E77486"/>
    <w:rsid w:val="00ED65F8"/>
    <w:rsid w:val="00F36D54"/>
    <w:rsid w:val="00F90965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C4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FC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5FC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85FC4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5FC4"/>
    <w:rPr>
      <w:rFonts w:ascii="Tahoma" w:eastAsia="Times New Roman" w:hAnsi="Tahoma" w:cs="Tahoma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5FC4"/>
    <w:pPr>
      <w:spacing w:before="0"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5FC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85FC4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5FC4"/>
    <w:pPr>
      <w:spacing w:before="0"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FC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C4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FC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5FC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85FC4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5FC4"/>
    <w:rPr>
      <w:rFonts w:ascii="Tahoma" w:eastAsia="Times New Roman" w:hAnsi="Tahoma" w:cs="Tahoma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5FC4"/>
    <w:pPr>
      <w:spacing w:before="0"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5FC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85FC4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5FC4"/>
    <w:pPr>
      <w:spacing w:before="0"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FC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AA76-DA28-4C5C-AFCB-D2B1E8EB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jwronska</cp:lastModifiedBy>
  <cp:revision>3</cp:revision>
  <cp:lastPrinted>2013-10-27T19:43:00Z</cp:lastPrinted>
  <dcterms:created xsi:type="dcterms:W3CDTF">2013-10-30T11:32:00Z</dcterms:created>
  <dcterms:modified xsi:type="dcterms:W3CDTF">2013-10-30T11:58:00Z</dcterms:modified>
</cp:coreProperties>
</file>