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49" w:rsidRPr="00FB4F69" w:rsidRDefault="007E2B49" w:rsidP="0051068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</w:p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E2B49" w:rsidRPr="00FB4F69" w:rsidRDefault="007E2B49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proofErr w:type="gramStart"/>
      <w:r w:rsidRPr="00FB4F69">
        <w:rPr>
          <w:rFonts w:ascii="Arial" w:hAnsi="Arial" w:cs="Arial"/>
          <w:b/>
          <w:bCs/>
        </w:rPr>
        <w:t>na</w:t>
      </w:r>
      <w:proofErr w:type="gramEnd"/>
      <w:r w:rsidRPr="00FB4F69">
        <w:rPr>
          <w:rFonts w:ascii="Arial" w:hAnsi="Arial" w:cs="Arial"/>
          <w:b/>
          <w:bCs/>
        </w:rPr>
        <w:t xml:space="preserve">: 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 xml:space="preserve">Usługę organizacji przejazdów, noclegów, wyżywienia i ubezpieczenia uczniów realizujących praktyki zawodowe </w:t>
      </w:r>
      <w:r w:rsidR="001D0105" w:rsidRPr="006B075F">
        <w:rPr>
          <w:rFonts w:ascii="Arial" w:hAnsi="Arial" w:cs="Arial"/>
          <w:b/>
          <w:bCs/>
          <w:sz w:val="24"/>
          <w:szCs w:val="24"/>
        </w:rPr>
        <w:t xml:space="preserve">krajowe </w:t>
      </w:r>
      <w:r w:rsidR="00403E30">
        <w:rPr>
          <w:rFonts w:ascii="Arial" w:hAnsi="Arial" w:cs="Arial"/>
          <w:b/>
          <w:bCs/>
          <w:sz w:val="24"/>
          <w:szCs w:val="24"/>
        </w:rPr>
        <w:t>i</w:t>
      </w:r>
      <w:r w:rsidR="001D0105" w:rsidRPr="006B075F">
        <w:rPr>
          <w:rFonts w:ascii="Arial" w:hAnsi="Arial" w:cs="Arial"/>
          <w:b/>
          <w:bCs/>
          <w:sz w:val="24"/>
          <w:szCs w:val="24"/>
        </w:rPr>
        <w:t xml:space="preserve"> zagraniczne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 xml:space="preserve">, w ramach Projektu pod </w:t>
      </w:r>
      <w:r w:rsidR="001D0105">
        <w:rPr>
          <w:rFonts w:ascii="Arial" w:hAnsi="Arial" w:cs="Arial"/>
          <w:b/>
          <w:bCs/>
          <w:sz w:val="24"/>
          <w:szCs w:val="24"/>
        </w:rPr>
        <w:br/>
      </w:r>
      <w:r w:rsidR="001D0105" w:rsidRPr="008A1C30">
        <w:rPr>
          <w:rFonts w:ascii="Arial" w:hAnsi="Arial" w:cs="Arial"/>
          <w:b/>
          <w:bCs/>
          <w:sz w:val="24"/>
          <w:szCs w:val="24"/>
        </w:rPr>
        <w:t>nazwą: „Opolskie szkolnictwo zawodowe bliżej rynku pracy”.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</w:t>
      </w:r>
      <w:proofErr w:type="gramStart"/>
      <w:r w:rsidRPr="00FB4F69">
        <w:rPr>
          <w:rFonts w:ascii="Arial" w:hAnsi="Arial" w:cs="Arial"/>
        </w:rPr>
        <w:t>Edukacji  45-315 Opole</w:t>
      </w:r>
      <w:proofErr w:type="gramEnd"/>
      <w:r w:rsidRPr="00FB4F69">
        <w:rPr>
          <w:rFonts w:ascii="Arial" w:hAnsi="Arial" w:cs="Arial"/>
        </w:rPr>
        <w:t xml:space="preserve"> ul. Głogowska 27.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amawiający na podstawie art. 5 ust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obowiązku żąd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nia wadium, a także obowiązku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FB4F69" w:rsidRDefault="007E2B49" w:rsidP="00CE282C">
      <w:pPr>
        <w:jc w:val="both"/>
        <w:rPr>
          <w:rFonts w:ascii="Arial" w:hAnsi="Arial" w:cs="Arial"/>
        </w:rPr>
      </w:pPr>
      <w:r w:rsidRPr="00841B9A">
        <w:rPr>
          <w:rFonts w:ascii="Arial" w:hAnsi="Arial" w:cs="Arial"/>
          <w:lang w:eastAsia="pl-PL"/>
        </w:rPr>
        <w:t xml:space="preserve">Ogłoszenie o przetargu zostało przekazane Urzędowi Publikacji Unii Europejskiej w dniu </w:t>
      </w:r>
      <w:r w:rsidR="008F3C16">
        <w:rPr>
          <w:rFonts w:ascii="Arial" w:hAnsi="Arial" w:cs="Arial"/>
          <w:lang w:eastAsia="pl-PL"/>
        </w:rPr>
        <w:t>3</w:t>
      </w:r>
      <w:r w:rsidR="006C11F7">
        <w:rPr>
          <w:rFonts w:ascii="Arial" w:hAnsi="Arial" w:cs="Arial"/>
          <w:lang w:eastAsia="pl-PL"/>
        </w:rPr>
        <w:t>0</w:t>
      </w:r>
      <w:r w:rsidR="009952EF" w:rsidRPr="0046297F">
        <w:rPr>
          <w:rFonts w:ascii="Arial" w:hAnsi="Arial" w:cs="Arial"/>
          <w:lang w:eastAsia="pl-PL"/>
        </w:rPr>
        <w:t>.08.2013</w:t>
      </w:r>
      <w:r w:rsidRPr="0046297F">
        <w:rPr>
          <w:rFonts w:ascii="Arial" w:hAnsi="Arial" w:cs="Arial"/>
          <w:lang w:eastAsia="pl-PL"/>
        </w:rPr>
        <w:t> r</w:t>
      </w:r>
      <w:r w:rsidRPr="00841B9A">
        <w:rPr>
          <w:rFonts w:ascii="Arial" w:hAnsi="Arial" w:cs="Arial"/>
          <w:lang w:eastAsia="pl-PL"/>
        </w:rPr>
        <w:t>., a także</w:t>
      </w:r>
      <w:r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umieszczone na tablicy ogłoszeń </w:t>
      </w:r>
      <w:r w:rsidR="000343C2" w:rsidRPr="00FB4F69">
        <w:rPr>
          <w:rFonts w:ascii="Arial" w:hAnsi="Arial" w:cs="Arial"/>
        </w:rPr>
        <w:t>Regionalnego Centrum Rozwoju Edukacji</w:t>
      </w:r>
      <w:r w:rsidRPr="00FB4F69">
        <w:rPr>
          <w:rFonts w:ascii="Arial" w:hAnsi="Arial" w:cs="Arial"/>
        </w:rPr>
        <w:t>, 45-315 Opole ul. Głogowska 27 oraz na stronie internetowej http</w:t>
      </w:r>
      <w:proofErr w:type="gramStart"/>
      <w:r w:rsidRPr="00FB4F69">
        <w:rPr>
          <w:rFonts w:ascii="Arial" w:hAnsi="Arial" w:cs="Arial"/>
        </w:rPr>
        <w:t>://bip</w:t>
      </w:r>
      <w:proofErr w:type="gramEnd"/>
      <w:r w:rsidRPr="00FB4F69">
        <w:rPr>
          <w:rFonts w:ascii="Arial" w:hAnsi="Arial" w:cs="Arial"/>
        </w:rPr>
        <w:t>.</w:t>
      </w:r>
      <w:proofErr w:type="gramStart"/>
      <w:r w:rsidRPr="00FB4F69">
        <w:rPr>
          <w:rFonts w:ascii="Arial" w:hAnsi="Arial" w:cs="Arial"/>
        </w:rPr>
        <w:t>rcre</w:t>
      </w:r>
      <w:proofErr w:type="gramEnd"/>
      <w:r w:rsidRPr="00FB4F69">
        <w:rPr>
          <w:rFonts w:ascii="Arial" w:hAnsi="Arial" w:cs="Arial"/>
        </w:rPr>
        <w:t>.</w:t>
      </w:r>
      <w:proofErr w:type="gramStart"/>
      <w:r w:rsidRPr="00FB4F69">
        <w:rPr>
          <w:rFonts w:ascii="Arial" w:hAnsi="Arial" w:cs="Arial"/>
        </w:rPr>
        <w:t>opolskie</w:t>
      </w:r>
      <w:proofErr w:type="gramEnd"/>
      <w:r w:rsidRPr="00FB4F69">
        <w:rPr>
          <w:rFonts w:ascii="Arial" w:hAnsi="Arial" w:cs="Arial"/>
        </w:rPr>
        <w:t>.</w:t>
      </w:r>
      <w:proofErr w:type="gramStart"/>
      <w:r w:rsidRPr="00FB4F69">
        <w:rPr>
          <w:rFonts w:ascii="Arial" w:hAnsi="Arial" w:cs="Arial"/>
        </w:rPr>
        <w:t>pl</w:t>
      </w:r>
      <w:proofErr w:type="gramEnd"/>
      <w:r w:rsidRPr="00FB4F69">
        <w:rPr>
          <w:rFonts w:ascii="Arial" w:hAnsi="Arial" w:cs="Arial"/>
        </w:rPr>
        <w:t xml:space="preserve"> wraz ze</w:t>
      </w:r>
      <w:r w:rsidRPr="00FB4F69">
        <w:rPr>
          <w:rFonts w:ascii="Arial" w:hAnsi="Arial" w:cs="Arial"/>
          <w:b/>
          <w:bCs/>
          <w:spacing w:val="-4"/>
        </w:rPr>
        <w:t xml:space="preserve"> </w:t>
      </w:r>
      <w:r w:rsidRPr="00FB4F69">
        <w:rPr>
          <w:rFonts w:ascii="Arial" w:hAnsi="Arial" w:cs="Arial"/>
        </w:rPr>
        <w:t>sp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cyfikacją istotnych warunków zamówienia w dniu </w:t>
      </w:r>
      <w:r w:rsidR="00916EAB">
        <w:rPr>
          <w:rFonts w:ascii="Arial" w:hAnsi="Arial" w:cs="Arial"/>
        </w:rPr>
        <w:t>03.09.2013</w:t>
      </w:r>
      <w:bookmarkStart w:id="0" w:name="_GoBack"/>
      <w:bookmarkEnd w:id="0"/>
      <w:r w:rsidRPr="00FB4F69">
        <w:rPr>
          <w:rFonts w:ascii="Arial" w:hAnsi="Arial" w:cs="Arial"/>
        </w:rPr>
        <w:t> </w:t>
      </w:r>
      <w:proofErr w:type="gramStart"/>
      <w:r w:rsidRPr="00FB4F69">
        <w:rPr>
          <w:rFonts w:ascii="Arial" w:hAnsi="Arial" w:cs="Arial"/>
        </w:rPr>
        <w:t>r</w:t>
      </w:r>
      <w:proofErr w:type="gramEnd"/>
      <w:r w:rsidRPr="00FB4F69">
        <w:rPr>
          <w:rFonts w:ascii="Arial" w:hAnsi="Arial" w:cs="Arial"/>
        </w:rPr>
        <w:t xml:space="preserve">. 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9103C1" w:rsidRDefault="00CB2BFF" w:rsidP="009103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7E2B49" w:rsidRPr="00FB4F69">
        <w:rPr>
          <w:rFonts w:ascii="Arial" w:hAnsi="Arial" w:cs="Arial"/>
        </w:rPr>
        <w:t xml:space="preserve">Przedmiotem zamówienia jest </w:t>
      </w:r>
      <w:r w:rsidR="00663C4B" w:rsidRPr="00E63F3E">
        <w:rPr>
          <w:rFonts w:ascii="Arial" w:hAnsi="Arial" w:cs="Arial"/>
        </w:rPr>
        <w:t>usługa organizacji przejazdów, noclegów, wyżywienia i ubezpi</w:t>
      </w:r>
      <w:r w:rsidR="00663C4B" w:rsidRPr="00E63F3E">
        <w:rPr>
          <w:rFonts w:ascii="Arial" w:hAnsi="Arial" w:cs="Arial"/>
        </w:rPr>
        <w:t>e</w:t>
      </w:r>
      <w:r w:rsidR="00663C4B" w:rsidRPr="00E63F3E">
        <w:rPr>
          <w:rFonts w:ascii="Arial" w:hAnsi="Arial" w:cs="Arial"/>
        </w:rPr>
        <w:t xml:space="preserve">czenia uczniów realizujących praktyki zawodowe </w:t>
      </w:r>
      <w:r w:rsidR="00663C4B" w:rsidRPr="00663C4B">
        <w:rPr>
          <w:rFonts w:ascii="Arial" w:hAnsi="Arial" w:cs="Arial"/>
        </w:rPr>
        <w:t xml:space="preserve">krajowe </w:t>
      </w:r>
      <w:r w:rsidR="00403E30">
        <w:rPr>
          <w:rFonts w:ascii="Arial" w:hAnsi="Arial" w:cs="Arial"/>
        </w:rPr>
        <w:t>i</w:t>
      </w:r>
      <w:r w:rsidR="00663C4B" w:rsidRPr="00663C4B">
        <w:rPr>
          <w:rFonts w:ascii="Arial" w:hAnsi="Arial" w:cs="Arial"/>
        </w:rPr>
        <w:t xml:space="preserve"> zagraniczne</w:t>
      </w:r>
      <w:r w:rsidR="00663C4B" w:rsidRPr="00E63F3E">
        <w:rPr>
          <w:rFonts w:ascii="Arial" w:hAnsi="Arial" w:cs="Arial"/>
        </w:rPr>
        <w:t xml:space="preserve">, w ramach </w:t>
      </w:r>
      <w:r w:rsidR="00663C4B" w:rsidRPr="00BB3BCE">
        <w:rPr>
          <w:rFonts w:ascii="Arial" w:hAnsi="Arial" w:cs="Arial"/>
        </w:rPr>
        <w:t>Projektu syst</w:t>
      </w:r>
      <w:r w:rsidR="00663C4B" w:rsidRPr="00BB3BCE">
        <w:rPr>
          <w:rFonts w:ascii="Arial" w:hAnsi="Arial" w:cs="Arial"/>
        </w:rPr>
        <w:t>e</w:t>
      </w:r>
      <w:r w:rsidR="00663C4B" w:rsidRPr="00BB3BCE">
        <w:rPr>
          <w:rFonts w:ascii="Arial" w:hAnsi="Arial" w:cs="Arial"/>
        </w:rPr>
        <w:t>mowego nr POKL.09.02.00-16-001/13</w:t>
      </w:r>
      <w:r w:rsidR="00663C4B" w:rsidRPr="00BB3BCE">
        <w:rPr>
          <w:rFonts w:ascii="Arial" w:hAnsi="Arial" w:cs="Arial"/>
          <w:b/>
          <w:bCs/>
        </w:rPr>
        <w:t xml:space="preserve"> </w:t>
      </w:r>
      <w:proofErr w:type="gramStart"/>
      <w:r w:rsidR="00663C4B" w:rsidRPr="00BB3BCE">
        <w:rPr>
          <w:rFonts w:ascii="Arial" w:hAnsi="Arial" w:cs="Arial"/>
        </w:rPr>
        <w:t>pod</w:t>
      </w:r>
      <w:proofErr w:type="gramEnd"/>
      <w:r w:rsidR="00663C4B" w:rsidRPr="00BB3BCE">
        <w:rPr>
          <w:rFonts w:ascii="Arial" w:hAnsi="Arial" w:cs="Arial"/>
        </w:rPr>
        <w:t xml:space="preserve"> nazwą: „Opolskie szkolnictwo zawodowe bliżej rynku pracy”</w:t>
      </w:r>
      <w:r w:rsidR="00663C4B">
        <w:rPr>
          <w:rFonts w:ascii="Arial" w:hAnsi="Arial" w:cs="Arial"/>
        </w:rPr>
        <w:t xml:space="preserve"> </w:t>
      </w:r>
      <w:r w:rsidR="00663C4B" w:rsidRPr="008D6385">
        <w:rPr>
          <w:rFonts w:ascii="Arial" w:hAnsi="Arial" w:cs="Arial"/>
        </w:rPr>
        <w:t>współfinansowanego ze środków Unii Europejskiej w ramach Europejskiego Funduszu Sp</w:t>
      </w:r>
      <w:r w:rsidR="00663C4B" w:rsidRPr="008D6385">
        <w:rPr>
          <w:rFonts w:ascii="Arial" w:hAnsi="Arial" w:cs="Arial"/>
        </w:rPr>
        <w:t>o</w:t>
      </w:r>
      <w:r w:rsidR="00663C4B" w:rsidRPr="008D6385">
        <w:rPr>
          <w:rFonts w:ascii="Arial" w:hAnsi="Arial" w:cs="Arial"/>
        </w:rPr>
        <w:t>łecznego</w:t>
      </w:r>
      <w:r w:rsidR="00663C4B">
        <w:rPr>
          <w:rFonts w:ascii="Arial" w:hAnsi="Arial" w:cs="Arial"/>
        </w:rPr>
        <w:t>.</w:t>
      </w:r>
    </w:p>
    <w:p w:rsidR="009103C1" w:rsidRPr="008D6896" w:rsidRDefault="009103C1" w:rsidP="00A6635B">
      <w:pPr>
        <w:pStyle w:val="Akapitzlist"/>
        <w:numPr>
          <w:ilvl w:val="1"/>
          <w:numId w:val="13"/>
        </w:numPr>
        <w:ind w:left="360"/>
        <w:jc w:val="both"/>
        <w:rPr>
          <w:rFonts w:ascii="Arial" w:hAnsi="Arial" w:cs="Arial"/>
        </w:rPr>
      </w:pPr>
      <w:r w:rsidRPr="008D6896">
        <w:rPr>
          <w:rFonts w:ascii="Arial" w:hAnsi="Arial" w:cs="Arial"/>
        </w:rPr>
        <w:t>Praktyki zawodowe podzielono na następujące grupy: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521C03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521C03" w:rsidRDefault="00A6635B" w:rsidP="00521C03">
            <w:pPr>
              <w:numPr>
                <w:ilvl w:val="0"/>
                <w:numId w:val="44"/>
              </w:numPr>
              <w:spacing w:before="0" w:after="12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Zadanie A </w:t>
            </w:r>
            <w:r w:rsidR="001A08E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Praktyki krajowe (84</w:t>
            </w:r>
            <w:r w:rsidR="00521C03" w:rsidRPr="00521C03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uczniów, 1 opiekun)</w:t>
            </w:r>
          </w:p>
        </w:tc>
      </w:tr>
      <w:tr w:rsidR="00521C03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DB10A5" w:rsidRDefault="00521C03" w:rsidP="00521C03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A5">
              <w:rPr>
                <w:rFonts w:ascii="Arial" w:eastAsia="Times New Roman" w:hAnsi="Arial" w:cs="Arial"/>
                <w:color w:val="000000"/>
                <w:lang w:eastAsia="pl-PL"/>
              </w:rPr>
              <w:t>GRUPA 1 - 10 uczniów</w:t>
            </w:r>
            <w:r w:rsidR="007A2074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Pr="00DB10A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miejsce - Polska, Zakrzów w terminie 23.09.2013 - 18.10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DB10A5">
              <w:rPr>
                <w:rFonts w:ascii="Arial" w:eastAsia="Times New Roman" w:hAnsi="Arial" w:cs="Arial"/>
                <w:color w:val="000000"/>
                <w:lang w:eastAsia="pl-PL"/>
              </w:rPr>
              <w:t>20.13</w:t>
            </w:r>
          </w:p>
        </w:tc>
      </w:tr>
      <w:tr w:rsidR="00521C03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DB10A5" w:rsidRDefault="007A2074" w:rsidP="007A2074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2 – 4 uczniów, </w:t>
            </w:r>
            <w:r w:rsidR="00521C03" w:rsidRPr="00DB10A5">
              <w:rPr>
                <w:rFonts w:ascii="Arial" w:eastAsia="Times New Roman" w:hAnsi="Arial" w:cs="Arial"/>
                <w:color w:val="000000"/>
                <w:lang w:eastAsia="pl-PL"/>
              </w:rPr>
              <w:t>miejsce- Polska, Brzeg w terminie 23.09.2013. – 18.10.2013.</w:t>
            </w:r>
          </w:p>
        </w:tc>
      </w:tr>
      <w:tr w:rsidR="00521C03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DB10A5" w:rsidRDefault="007A2074" w:rsidP="00521C03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3 – 2 uczniów, </w:t>
            </w:r>
            <w:r w:rsidR="00521C03" w:rsidRPr="00DB10A5">
              <w:rPr>
                <w:rFonts w:ascii="Arial" w:eastAsia="Times New Roman" w:hAnsi="Arial" w:cs="Arial"/>
                <w:color w:val="000000"/>
                <w:lang w:eastAsia="pl-PL"/>
              </w:rPr>
              <w:t>miejsce- Polska, Walce w terminie 23.09.2013. – 18.10.2013.</w:t>
            </w:r>
          </w:p>
        </w:tc>
      </w:tr>
      <w:tr w:rsidR="00521C03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DB10A5" w:rsidRDefault="007A2074" w:rsidP="00521C03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4 – 6 uczniów, </w:t>
            </w:r>
            <w:r w:rsidR="00521C03" w:rsidRPr="00DB10A5">
              <w:rPr>
                <w:rFonts w:ascii="Arial" w:eastAsia="Times New Roman" w:hAnsi="Arial" w:cs="Arial"/>
                <w:color w:val="000000"/>
                <w:lang w:eastAsia="pl-PL"/>
              </w:rPr>
              <w:t>miejsce- Polska, Kluczbork w terminie 23.09.2013. – 18.10.2013.</w:t>
            </w:r>
          </w:p>
        </w:tc>
      </w:tr>
      <w:tr w:rsidR="00521C03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DB10A5" w:rsidRDefault="00521C03" w:rsidP="00521C03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A5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 w:rsidR="007A2074">
              <w:rPr>
                <w:rFonts w:ascii="Arial" w:eastAsia="Times New Roman" w:hAnsi="Arial" w:cs="Arial"/>
                <w:color w:val="000000"/>
                <w:lang w:eastAsia="pl-PL"/>
              </w:rPr>
              <w:t xml:space="preserve">5 – 2 uczniów, </w:t>
            </w:r>
            <w:r w:rsidRPr="00DB10A5">
              <w:rPr>
                <w:rFonts w:ascii="Arial" w:eastAsia="Times New Roman" w:hAnsi="Arial" w:cs="Arial"/>
                <w:color w:val="000000"/>
                <w:lang w:eastAsia="pl-PL"/>
              </w:rPr>
              <w:t>miejsce- Polska, Kolonowskie w terminie 23.09.2013 - 18.10.2013</w:t>
            </w:r>
          </w:p>
        </w:tc>
      </w:tr>
      <w:tr w:rsidR="00521C03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DB10A5" w:rsidRDefault="007A2074" w:rsidP="00521C03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GRUPA 8 –  4 uczniów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="00521C03" w:rsidRPr="00DB10A5">
              <w:rPr>
                <w:rFonts w:ascii="Arial" w:eastAsia="Times New Roman" w:hAnsi="Arial" w:cs="Arial"/>
                <w:color w:val="000000"/>
                <w:lang w:eastAsia="pl-PL"/>
              </w:rPr>
              <w:t>miejsce-Polska, Wrocław w terminie 23.09.2013 - 18.10.2013</w:t>
            </w:r>
          </w:p>
        </w:tc>
      </w:tr>
      <w:tr w:rsidR="00521C03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Default="007A2074" w:rsidP="00521C03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9 – 7 uczniów, </w:t>
            </w:r>
            <w:r w:rsidR="00521C03" w:rsidRPr="00DB10A5">
              <w:rPr>
                <w:rFonts w:ascii="Arial" w:eastAsia="Times New Roman" w:hAnsi="Arial" w:cs="Arial"/>
                <w:color w:val="000000"/>
                <w:lang w:eastAsia="pl-PL"/>
              </w:rPr>
              <w:t>miejsce- Polska, Opole w terminie 23.09.2013 - 18.10.2013</w:t>
            </w:r>
          </w:p>
          <w:p w:rsidR="00412950" w:rsidRPr="00DB10A5" w:rsidRDefault="00381AD3" w:rsidP="00412950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188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GRUPA 10 – 2 uczniów, miejsce – Polska, Paczków w terminie 23.09.2013-18.10.201</w:t>
            </w:r>
            <w:r w:rsidR="00412950" w:rsidRPr="00181885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</w:tr>
      <w:tr w:rsidR="00412950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50" w:rsidRPr="00DB10A5" w:rsidRDefault="00412950" w:rsidP="004A36D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10A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GRUPA 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DB10A5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2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uczniów,</w:t>
            </w:r>
            <w:r w:rsidRPr="00DB10A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miejsce- Polska, Głogówek w terminie 23.09.2013 - 18.10.2013</w:t>
            </w:r>
          </w:p>
        </w:tc>
      </w:tr>
      <w:tr w:rsidR="00412950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50" w:rsidRPr="00DB10A5" w:rsidRDefault="00412950" w:rsidP="004A36D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GRUPA 12 – 2 uczniów,</w:t>
            </w:r>
            <w:r w:rsidRPr="00DB10A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miejsce- Polska, Wisła w terminie 23.09.2013 - 18.10.2013</w:t>
            </w:r>
          </w:p>
        </w:tc>
      </w:tr>
      <w:tr w:rsidR="00412950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50" w:rsidRPr="00DB10A5" w:rsidRDefault="00412950" w:rsidP="004A36D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GRUPA 13 – 2 uczniów,</w:t>
            </w:r>
            <w:r w:rsidRPr="00DB10A5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miejsce- Polska, Opole w terminie 23.09.2013 - 18.10.2013</w:t>
            </w:r>
          </w:p>
        </w:tc>
      </w:tr>
      <w:tr w:rsidR="00412950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950" w:rsidRPr="00DD2494" w:rsidRDefault="00412950" w:rsidP="004A36D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GRUPA 14</w:t>
            </w:r>
            <w:r w:rsidRPr="00DD2494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2 uczniów, miejsce- Polska, Warszawa w terminie 22.09.2013 - 19.10.2013</w:t>
            </w:r>
          </w:p>
        </w:tc>
      </w:tr>
      <w:tr w:rsidR="00412950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950" w:rsidRPr="00DD2494" w:rsidRDefault="00412950" w:rsidP="004A36D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494">
              <w:rPr>
                <w:rFonts w:ascii="Arial" w:eastAsia="Times New Roman" w:hAnsi="Arial" w:cs="Arial"/>
                <w:color w:val="000000"/>
                <w:lang w:eastAsia="pl-PL"/>
              </w:rPr>
              <w:t>GRUPA 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DD2494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4 uczniów, miejsce- Polska, Prudnik w terminie 23.09.2013 - 18.10.2013</w:t>
            </w:r>
          </w:p>
        </w:tc>
      </w:tr>
      <w:tr w:rsidR="00412950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950" w:rsidRPr="00DD2494" w:rsidRDefault="00412950" w:rsidP="004A36D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494">
              <w:rPr>
                <w:rFonts w:ascii="Arial" w:eastAsia="Times New Roman" w:hAnsi="Arial" w:cs="Arial"/>
                <w:color w:val="000000"/>
                <w:lang w:eastAsia="pl-PL"/>
              </w:rPr>
              <w:t>GRUPA 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DD2494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8 uczniów, miejsce- Polska, Kluczbork w terminie 30.09.2013 - 25.10.2013</w:t>
            </w:r>
          </w:p>
        </w:tc>
      </w:tr>
      <w:tr w:rsidR="00412950" w:rsidRPr="00450C70" w:rsidTr="00B300A4">
        <w:trPr>
          <w:trHeight w:val="30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950" w:rsidRDefault="00412950" w:rsidP="004A36D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2494">
              <w:rPr>
                <w:rFonts w:ascii="Arial" w:eastAsia="Times New Roman" w:hAnsi="Arial" w:cs="Arial"/>
                <w:color w:val="000000"/>
                <w:lang w:eastAsia="pl-PL"/>
              </w:rPr>
              <w:t>GRUPA 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Pr="00DD2494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27 uczniów 1 opiekun, miejsce- Polska, Wisła w terminie 20.10.2013 - 26.10.2013</w:t>
            </w:r>
          </w:p>
          <w:tbl>
            <w:tblPr>
              <w:tblW w:w="9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102E65" w:rsidTr="00102E65">
              <w:trPr>
                <w:trHeight w:val="300"/>
              </w:trPr>
              <w:tc>
                <w:tcPr>
                  <w:tcW w:w="9040" w:type="dxa"/>
                  <w:noWrap/>
                  <w:vAlign w:val="bottom"/>
                </w:tcPr>
                <w:p w:rsidR="00102E65" w:rsidRDefault="00102E65">
                  <w:pPr>
                    <w:spacing w:before="0" w:after="0"/>
                    <w:jc w:val="both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102E65" w:rsidRPr="00102E65" w:rsidRDefault="00102E65" w:rsidP="00102E65">
                  <w:pPr>
                    <w:pStyle w:val="Akapitzlist"/>
                    <w:numPr>
                      <w:ilvl w:val="0"/>
                      <w:numId w:val="44"/>
                    </w:numPr>
                    <w:spacing w:before="0" w:after="240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  <w:r w:rsidRPr="00102E65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Zadanie B Praktyki zagraniczne (12 uczniów, 1 opiekun)</w:t>
                  </w:r>
                </w:p>
              </w:tc>
            </w:tr>
            <w:tr w:rsidR="00102E65" w:rsidTr="00102E65">
              <w:trPr>
                <w:trHeight w:val="300"/>
              </w:trPr>
              <w:tc>
                <w:tcPr>
                  <w:tcW w:w="9040" w:type="dxa"/>
                  <w:noWrap/>
                  <w:vAlign w:val="bottom"/>
                  <w:hideMark/>
                </w:tcPr>
                <w:p w:rsidR="00102E65" w:rsidRDefault="00102E65">
                  <w:pPr>
                    <w:spacing w:before="0" w:after="0"/>
                    <w:ind w:left="113"/>
                    <w:jc w:val="both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GRUPA 6 – 8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uczniów  1 opiekun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miejsce- Austria,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Voitsberg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w terminie 22.09.2013 - 19.10.2013</w:t>
                  </w:r>
                </w:p>
              </w:tc>
            </w:tr>
            <w:tr w:rsidR="00102E65" w:rsidTr="00102E65">
              <w:trPr>
                <w:trHeight w:val="300"/>
              </w:trPr>
              <w:tc>
                <w:tcPr>
                  <w:tcW w:w="9040" w:type="dxa"/>
                  <w:noWrap/>
                  <w:vAlign w:val="bottom"/>
                  <w:hideMark/>
                </w:tcPr>
                <w:p w:rsidR="00102E65" w:rsidRDefault="00102E65">
                  <w:pPr>
                    <w:spacing w:before="0" w:after="0"/>
                    <w:ind w:left="113"/>
                    <w:jc w:val="both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GRUPA 7 – 4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uczniów  miejsce-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Niemcy,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Boppard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w terminie 22.09.2013 - 19.10.2013</w:t>
                  </w:r>
                </w:p>
              </w:tc>
            </w:tr>
          </w:tbl>
          <w:p w:rsidR="00102E65" w:rsidRPr="00DD2494" w:rsidRDefault="00102E65" w:rsidP="004A36D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103C1" w:rsidRPr="00114477" w:rsidRDefault="00114477" w:rsidP="00CB2BFF">
      <w:pPr>
        <w:jc w:val="both"/>
        <w:rPr>
          <w:rFonts w:ascii="Arial" w:hAnsi="Arial" w:cs="Arial"/>
          <w:b/>
        </w:rPr>
      </w:pPr>
      <w:r w:rsidRPr="00114477">
        <w:rPr>
          <w:rFonts w:ascii="Arial" w:hAnsi="Arial" w:cs="Arial"/>
          <w:b/>
        </w:rPr>
        <w:t>Szczegółowy opis przedmiotu zamówienia zawiera załącznik nr 1 do SWIZ.</w:t>
      </w:r>
    </w:p>
    <w:p w:rsidR="007E2B49" w:rsidRPr="00A16E8E" w:rsidRDefault="007E2B49" w:rsidP="00A16E8E">
      <w:pPr>
        <w:pStyle w:val="Akapitzlist"/>
        <w:numPr>
          <w:ilvl w:val="1"/>
          <w:numId w:val="13"/>
        </w:numPr>
        <w:ind w:left="360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7E2B49" w:rsidP="00A16E8E">
      <w:pPr>
        <w:pStyle w:val="Stopka"/>
        <w:numPr>
          <w:ilvl w:val="4"/>
          <w:numId w:val="42"/>
        </w:numPr>
        <w:tabs>
          <w:tab w:val="clear" w:pos="4536"/>
          <w:tab w:val="clear" w:pos="9072"/>
        </w:tabs>
        <w:spacing w:before="120" w:line="276" w:lineRule="auto"/>
        <w:rPr>
          <w:rFonts w:ascii="Arial" w:hAnsi="Arial" w:cs="Arial"/>
          <w:b/>
        </w:rPr>
      </w:pPr>
      <w:r w:rsidRPr="00FB4F69">
        <w:rPr>
          <w:rFonts w:ascii="Arial" w:hAnsi="Arial" w:cs="Arial"/>
          <w:b/>
        </w:rPr>
        <w:t>Usługi biur podróży, podmiotów turystycznych i pomocy turystycznej</w:t>
      </w:r>
    </w:p>
    <w:p w:rsidR="00A16E8E" w:rsidRDefault="00C76B13" w:rsidP="00A16E8E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  <w:b/>
        </w:rPr>
      </w:pPr>
      <w:r w:rsidRPr="00FB4F69">
        <w:rPr>
          <w:rFonts w:ascii="Arial" w:hAnsi="Arial" w:cs="Arial"/>
          <w:b/>
        </w:rPr>
        <w:t xml:space="preserve">63.51.00.00-7 </w:t>
      </w:r>
      <w:r w:rsidR="00294726">
        <w:rPr>
          <w:rFonts w:ascii="Arial" w:hAnsi="Arial" w:cs="Arial"/>
          <w:b/>
        </w:rPr>
        <w:tab/>
      </w:r>
      <w:r w:rsidRPr="00FB4F69">
        <w:rPr>
          <w:rFonts w:ascii="Arial" w:hAnsi="Arial" w:cs="Arial"/>
          <w:b/>
        </w:rPr>
        <w:t>Usługi biur podróży i podobne</w:t>
      </w:r>
    </w:p>
    <w:p w:rsidR="007E2B49" w:rsidRDefault="00A16E8E" w:rsidP="00192252">
      <w:pPr>
        <w:pStyle w:val="Stopka"/>
        <w:tabs>
          <w:tab w:val="clear" w:pos="4536"/>
          <w:tab w:val="clear" w:pos="9072"/>
        </w:tabs>
        <w:spacing w:before="240" w:after="60" w:line="276" w:lineRule="auto"/>
        <w:jc w:val="both"/>
        <w:rPr>
          <w:rFonts w:ascii="Arial" w:hAnsi="Arial" w:cs="Arial"/>
        </w:rPr>
      </w:pPr>
      <w:r w:rsidRPr="00A16E8E">
        <w:rPr>
          <w:rFonts w:ascii="Arial" w:hAnsi="Arial" w:cs="Arial"/>
        </w:rPr>
        <w:t>4.3</w:t>
      </w:r>
      <w:r>
        <w:rPr>
          <w:rFonts w:ascii="Arial" w:hAnsi="Arial" w:cs="Arial"/>
          <w:b/>
        </w:rPr>
        <w:t xml:space="preserve"> </w:t>
      </w:r>
      <w:r w:rsidR="007E2B49" w:rsidRPr="00FB4F69">
        <w:rPr>
          <w:rFonts w:ascii="Arial" w:hAnsi="Arial" w:cs="Arial"/>
        </w:rPr>
        <w:t xml:space="preserve">Usługa na potrzeby Projektu systemowego nr POKL.09.02.00-16-001/13 </w:t>
      </w:r>
      <w:proofErr w:type="gramStart"/>
      <w:r w:rsidR="007E2B49" w:rsidRPr="00FB4F69">
        <w:rPr>
          <w:rFonts w:ascii="Arial" w:hAnsi="Arial" w:cs="Arial"/>
        </w:rPr>
        <w:t>pod</w:t>
      </w:r>
      <w:proofErr w:type="gramEnd"/>
      <w:r w:rsidR="007E2B49" w:rsidRPr="00FB4F69">
        <w:rPr>
          <w:rFonts w:ascii="Arial" w:hAnsi="Arial" w:cs="Arial"/>
        </w:rPr>
        <w:t xml:space="preserve"> nazwą „Opolskie szkolnictwo zawodowe bliżej rynku pracy”, realizowanego w ramach działania 9.2 Podniesienie atrakcyjności i jakości szkolnictwa zawodowego, współfinansowanego ze środków Unii Europejskiej w ramach Europejskiego Funduszu Społecznego, zgodnie z decyzją o dofinansowanie – uchwały ZWO nr 3731/2013 z dnia 29.05.2013 </w:t>
      </w:r>
      <w:proofErr w:type="gramStart"/>
      <w:r w:rsidR="007E2B49" w:rsidRPr="00FB4F69">
        <w:rPr>
          <w:rFonts w:ascii="Arial" w:hAnsi="Arial" w:cs="Arial"/>
        </w:rPr>
        <w:t>roku</w:t>
      </w:r>
      <w:proofErr w:type="gramEnd"/>
      <w:r w:rsidR="007E2B49" w:rsidRPr="00FB4F69">
        <w:rPr>
          <w:rFonts w:ascii="Arial" w:hAnsi="Arial" w:cs="Arial"/>
        </w:rPr>
        <w:t>.</w:t>
      </w:r>
    </w:p>
    <w:p w:rsidR="007E2B49" w:rsidRDefault="002F471D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2F471D">
        <w:rPr>
          <w:rFonts w:ascii="Arial" w:hAnsi="Arial" w:cs="Arial"/>
          <w:b/>
          <w:bCs/>
          <w:u w:val="single"/>
        </w:rPr>
        <w:t xml:space="preserve">Zamawiający </w:t>
      </w:r>
      <w:r w:rsidR="007E2B49" w:rsidRPr="002F471D">
        <w:rPr>
          <w:rFonts w:ascii="Arial" w:hAnsi="Arial" w:cs="Arial"/>
          <w:b/>
          <w:bCs/>
          <w:u w:val="single"/>
        </w:rPr>
        <w:t>przewiduje zamówienia uzupełniające w rozumieniu art. 67 ust. 1 pkt 6 ustawy Prawo zamówień publicznych.</w:t>
      </w:r>
    </w:p>
    <w:p w:rsidR="002F471D" w:rsidRPr="002F471D" w:rsidRDefault="002F471D" w:rsidP="002F47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 przewiduje zamówienia uzupełniające udzielane w okresie 3 lat od udzielnie zam</w:t>
      </w:r>
      <w:r>
        <w:rPr>
          <w:rFonts w:ascii="Arial" w:hAnsi="Arial" w:cs="Arial"/>
          <w:bCs/>
        </w:rPr>
        <w:t>ó</w:t>
      </w:r>
      <w:r>
        <w:rPr>
          <w:rFonts w:ascii="Arial" w:hAnsi="Arial" w:cs="Arial"/>
          <w:bCs/>
        </w:rPr>
        <w:t>wienia podstawowego, stanowiących nie więcej niż 50 % wartości zamówienia podstawowego, kt</w:t>
      </w:r>
      <w:r>
        <w:rPr>
          <w:rFonts w:ascii="Arial" w:hAnsi="Arial" w:cs="Arial"/>
          <w:bCs/>
        </w:rPr>
        <w:t>ó</w:t>
      </w:r>
      <w:r>
        <w:rPr>
          <w:rFonts w:ascii="Arial" w:hAnsi="Arial" w:cs="Arial"/>
          <w:bCs/>
        </w:rPr>
        <w:t>re polegać będą na powtórzeniu tego samego rodzaju zamówień.</w:t>
      </w:r>
    </w:p>
    <w:p w:rsidR="00354730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Nie dopuszcza się składania ofert częściowych ani wariantowych.</w:t>
      </w: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 dopuszcza powierzeni</w:t>
      </w:r>
      <w:r w:rsidR="000343C2"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 xml:space="preserve"> części zamówienia podwykonawcom.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wskaże w ofercie części zamówienia, której wykonanie powierzy podwykonawcom.</w:t>
      </w: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FB4F69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</w:rPr>
        <w:t>Termin realizacji usługi:</w:t>
      </w:r>
      <w:r w:rsidR="00A40BC4">
        <w:rPr>
          <w:rFonts w:ascii="Arial" w:hAnsi="Arial" w:cs="Arial"/>
        </w:rPr>
        <w:t xml:space="preserve"> </w:t>
      </w:r>
      <w:r w:rsidR="00A40BC4" w:rsidRPr="00B70F42">
        <w:rPr>
          <w:rFonts w:ascii="Arial" w:hAnsi="Arial" w:cs="Arial"/>
          <w:b/>
        </w:rPr>
        <w:t>od</w:t>
      </w:r>
      <w:r w:rsidRPr="00B70F42">
        <w:rPr>
          <w:rFonts w:ascii="Arial" w:hAnsi="Arial" w:cs="Arial"/>
          <w:b/>
        </w:rPr>
        <w:t xml:space="preserve"> </w:t>
      </w:r>
      <w:r w:rsidR="002478A4">
        <w:rPr>
          <w:rFonts w:ascii="Arial" w:hAnsi="Arial" w:cs="Arial"/>
          <w:b/>
        </w:rPr>
        <w:t xml:space="preserve">23.09.2013 </w:t>
      </w:r>
      <w:proofErr w:type="gramStart"/>
      <w:r w:rsidR="002478A4">
        <w:rPr>
          <w:rFonts w:ascii="Arial" w:hAnsi="Arial" w:cs="Arial"/>
          <w:b/>
        </w:rPr>
        <w:t>do</w:t>
      </w:r>
      <w:proofErr w:type="gramEnd"/>
      <w:r w:rsidR="002478A4">
        <w:rPr>
          <w:rFonts w:ascii="Arial" w:hAnsi="Arial" w:cs="Arial"/>
          <w:b/>
        </w:rPr>
        <w:t xml:space="preserve"> 26</w:t>
      </w:r>
      <w:r w:rsidR="00B70F42" w:rsidRPr="00B70F42">
        <w:rPr>
          <w:rFonts w:ascii="Arial" w:hAnsi="Arial" w:cs="Arial"/>
          <w:b/>
        </w:rPr>
        <w:t>.10</w:t>
      </w:r>
      <w:r w:rsidR="00A40BC4" w:rsidRPr="00B70F42">
        <w:rPr>
          <w:rFonts w:ascii="Arial" w:hAnsi="Arial" w:cs="Arial"/>
          <w:b/>
        </w:rPr>
        <w:t>.2013</w:t>
      </w:r>
    </w:p>
    <w:p w:rsidR="007E2B49" w:rsidRPr="00FB4F69" w:rsidRDefault="007E2B49" w:rsidP="006B73B8">
      <w:pPr>
        <w:pStyle w:val="Akapitzlist"/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791221" w:rsidRPr="00E93AD6" w:rsidRDefault="00791221" w:rsidP="00893AF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E93AD6">
        <w:rPr>
          <w:rFonts w:ascii="Arial" w:hAnsi="Arial" w:cs="Arial"/>
        </w:rPr>
        <w:t xml:space="preserve">Wykonawca w celu potwierdzenia posiadania uprawnień do realizacji przedmiotu zamówienia musi wykazać, że posiada uprawnienia organizatora turystyki i pośrednika turystycznego i tym </w:t>
      </w:r>
      <w:r w:rsidRPr="00E93AD6">
        <w:rPr>
          <w:rFonts w:ascii="Arial" w:hAnsi="Arial" w:cs="Arial"/>
        </w:rPr>
        <w:lastRenderedPageBreak/>
        <w:t xml:space="preserve">samym spełnia wymagania określone w przepisach ustawy </w:t>
      </w:r>
      <w:r w:rsidR="007B1DFF" w:rsidRPr="00E93AD6">
        <w:rPr>
          <w:rFonts w:ascii="Arial" w:hAnsi="Arial" w:cs="Arial"/>
        </w:rPr>
        <w:t xml:space="preserve">z dnia 29 sierpnia 1997 r. </w:t>
      </w:r>
      <w:r w:rsidR="00294726" w:rsidRPr="00E93AD6">
        <w:rPr>
          <w:rFonts w:ascii="Arial" w:hAnsi="Arial" w:cs="Arial"/>
        </w:rPr>
        <w:br/>
      </w:r>
      <w:r w:rsidRPr="00E93AD6">
        <w:rPr>
          <w:rFonts w:ascii="Arial" w:hAnsi="Arial" w:cs="Arial"/>
        </w:rPr>
        <w:t xml:space="preserve">o usługach turystycznych (tekst jednolity Dz. U. </w:t>
      </w:r>
      <w:proofErr w:type="gramStart"/>
      <w:r w:rsidRPr="00E93AD6">
        <w:rPr>
          <w:rFonts w:ascii="Arial" w:hAnsi="Arial" w:cs="Arial"/>
        </w:rPr>
        <w:t>z</w:t>
      </w:r>
      <w:proofErr w:type="gramEnd"/>
      <w:r w:rsidRPr="00E93AD6">
        <w:rPr>
          <w:rFonts w:ascii="Arial" w:hAnsi="Arial" w:cs="Arial"/>
        </w:rPr>
        <w:t xml:space="preserve"> 2004 r. Nr 223</w:t>
      </w:r>
      <w:r w:rsidR="007B1DFF" w:rsidRPr="00E93AD6">
        <w:rPr>
          <w:rFonts w:ascii="Arial" w:hAnsi="Arial" w:cs="Arial"/>
        </w:rPr>
        <w:t>,</w:t>
      </w:r>
      <w:r w:rsidRPr="00E93AD6">
        <w:rPr>
          <w:rFonts w:ascii="Arial" w:hAnsi="Arial" w:cs="Arial"/>
        </w:rPr>
        <w:t xml:space="preserve"> poz. 2268</w:t>
      </w:r>
      <w:r w:rsidR="007B1DFF" w:rsidRPr="00E93AD6">
        <w:rPr>
          <w:rFonts w:ascii="Arial" w:hAnsi="Arial" w:cs="Arial"/>
        </w:rPr>
        <w:t>,</w:t>
      </w:r>
      <w:r w:rsidRPr="00E93AD6">
        <w:rPr>
          <w:rFonts w:ascii="Arial" w:hAnsi="Arial" w:cs="Arial"/>
        </w:rPr>
        <w:t xml:space="preserve"> ze zmianami).</w:t>
      </w:r>
    </w:p>
    <w:p w:rsidR="007E2B49" w:rsidRPr="00FB4F69" w:rsidRDefault="007E2B49" w:rsidP="00354730">
      <w:pPr>
        <w:ind w:left="426"/>
        <w:rPr>
          <w:rFonts w:ascii="Arial" w:hAnsi="Arial" w:cs="Arial"/>
        </w:rPr>
      </w:pPr>
      <w:r w:rsidRPr="00FB4F69">
        <w:rPr>
          <w:rFonts w:ascii="Arial" w:hAnsi="Arial" w:cs="Arial"/>
        </w:rPr>
        <w:t>Ocena warunku dokonana zostanie na podstawie:</w:t>
      </w:r>
    </w:p>
    <w:p w:rsidR="007E2B49" w:rsidRPr="00FB4F69" w:rsidRDefault="007E2B49" w:rsidP="009876BD">
      <w:pPr>
        <w:spacing w:before="120"/>
        <w:ind w:left="567" w:hanging="142"/>
        <w:jc w:val="both"/>
        <w:rPr>
          <w:rFonts w:ascii="Arial" w:hAnsi="Arial" w:cs="Arial"/>
          <w:b/>
          <w:bCs/>
          <w:u w:val="single"/>
        </w:rPr>
      </w:pPr>
      <w:r w:rsidRPr="00E93AD6">
        <w:rPr>
          <w:rFonts w:ascii="Arial" w:hAnsi="Arial" w:cs="Arial"/>
        </w:rPr>
        <w:t xml:space="preserve">- złożonego </w:t>
      </w:r>
      <w:r w:rsidR="009876BD" w:rsidRPr="00E93AD6">
        <w:rPr>
          <w:rFonts w:ascii="Arial" w:hAnsi="Arial" w:cs="Arial"/>
        </w:rPr>
        <w:t xml:space="preserve">aktualnego </w:t>
      </w:r>
      <w:r w:rsidRPr="00E93AD6">
        <w:rPr>
          <w:rFonts w:ascii="Arial" w:hAnsi="Arial" w:cs="Arial"/>
        </w:rPr>
        <w:t>zaświadczenia o wpisie do rejestru organizatorów turystyki i pośredn</w:t>
      </w:r>
      <w:r w:rsidRPr="00E93AD6">
        <w:rPr>
          <w:rFonts w:ascii="Arial" w:hAnsi="Arial" w:cs="Arial"/>
        </w:rPr>
        <w:t>i</w:t>
      </w:r>
      <w:r w:rsidRPr="00E93AD6">
        <w:rPr>
          <w:rFonts w:ascii="Arial" w:hAnsi="Arial" w:cs="Arial"/>
        </w:rPr>
        <w:t>ków turystycznych</w:t>
      </w:r>
      <w:r w:rsidR="00354FE9" w:rsidRPr="00E93AD6">
        <w:rPr>
          <w:rFonts w:ascii="Arial" w:hAnsi="Arial" w:cs="Arial"/>
        </w:rPr>
        <w:t>, wydanego na podstawie przepisów ustawy o usługach turystycznych</w:t>
      </w:r>
      <w:r w:rsidR="007B1DFF" w:rsidRPr="00E93AD6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Wykonawca w celu potwierdzenia posiadania wiedzy i doświadczenia musi wykazać, że: nal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życie wykonał w okresie ostatnich trzech lat przed upływem terminu składania ofert, a jeżeli okres prowadzenia działalności jest krótszy – w tym okresie, minimum </w:t>
      </w:r>
      <w:r w:rsidRPr="005820E7">
        <w:rPr>
          <w:rFonts w:ascii="Arial" w:hAnsi="Arial" w:cs="Arial"/>
          <w:color w:val="000000"/>
        </w:rPr>
        <w:t xml:space="preserve">dwie usługi </w:t>
      </w:r>
      <w:r w:rsidR="00B92BED" w:rsidRPr="005820E7">
        <w:rPr>
          <w:rFonts w:ascii="Arial" w:hAnsi="Arial" w:cs="Arial"/>
          <w:color w:val="000000"/>
        </w:rPr>
        <w:t>główne, p</w:t>
      </w:r>
      <w:r w:rsidR="00B92BED" w:rsidRPr="005820E7">
        <w:rPr>
          <w:rFonts w:ascii="Arial" w:hAnsi="Arial" w:cs="Arial"/>
          <w:color w:val="000000"/>
        </w:rPr>
        <w:t>o</w:t>
      </w:r>
      <w:r w:rsidR="00B92BED" w:rsidRPr="005820E7">
        <w:rPr>
          <w:rFonts w:ascii="Arial" w:hAnsi="Arial" w:cs="Arial"/>
          <w:color w:val="000000"/>
        </w:rPr>
        <w:t xml:space="preserve">legające na </w:t>
      </w:r>
      <w:r w:rsidRPr="005820E7">
        <w:rPr>
          <w:rFonts w:ascii="Arial" w:hAnsi="Arial" w:cs="Arial"/>
          <w:color w:val="000000"/>
        </w:rPr>
        <w:t xml:space="preserve">organizacji </w:t>
      </w:r>
      <w:r w:rsidR="0079651D" w:rsidRPr="005820E7">
        <w:rPr>
          <w:rFonts w:ascii="Arial" w:hAnsi="Arial" w:cs="Arial"/>
        </w:rPr>
        <w:t xml:space="preserve">wyjazdów </w:t>
      </w:r>
      <w:r w:rsidR="00BF5742" w:rsidRPr="005820E7">
        <w:rPr>
          <w:rFonts w:ascii="Arial" w:hAnsi="Arial" w:cs="Arial"/>
        </w:rPr>
        <w:t>zagranicznych</w:t>
      </w:r>
      <w:r w:rsidR="00312334">
        <w:rPr>
          <w:rFonts w:ascii="Arial" w:hAnsi="Arial" w:cs="Arial"/>
        </w:rPr>
        <w:t xml:space="preserve"> lub </w:t>
      </w:r>
      <w:r w:rsidR="00D5080F">
        <w:rPr>
          <w:rFonts w:ascii="Arial" w:hAnsi="Arial" w:cs="Arial"/>
        </w:rPr>
        <w:t>krajowych dla młodzieży szkolnej.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Ocena spełnienia warunku dokonana zostanie na podstawie:</w:t>
      </w:r>
    </w:p>
    <w:p w:rsidR="007E2B49" w:rsidRPr="00FB4F69" w:rsidRDefault="00BF5742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- </w:t>
      </w:r>
      <w:r w:rsidR="007E2B49" w:rsidRPr="00FB4F69">
        <w:rPr>
          <w:rFonts w:ascii="Arial" w:hAnsi="Arial" w:cs="Arial"/>
        </w:rPr>
        <w:t xml:space="preserve">wykazu minimum dwóch głównych usług wykonanych w okresie ostatnich trzech lat przed upływem terminu składania ofert, a jeżeli okres prowadzenia działalności jest krótszy – z tego okresu, wraz z podaniem ich wartości, przedmiotu, dat wykonania i podmiotów, na </w:t>
      </w:r>
      <w:proofErr w:type="gramStart"/>
      <w:r w:rsidR="007E2B49" w:rsidRPr="00FB4F69">
        <w:rPr>
          <w:rFonts w:ascii="Arial" w:hAnsi="Arial" w:cs="Arial"/>
        </w:rPr>
        <w:t>rzecz kt</w:t>
      </w:r>
      <w:r w:rsidR="007E2B49" w:rsidRPr="00FB4F69">
        <w:rPr>
          <w:rFonts w:ascii="Arial" w:hAnsi="Arial" w:cs="Arial"/>
        </w:rPr>
        <w:t>ó</w:t>
      </w:r>
      <w:r w:rsidR="007E2B49" w:rsidRPr="00FB4F69">
        <w:rPr>
          <w:rFonts w:ascii="Arial" w:hAnsi="Arial" w:cs="Arial"/>
        </w:rPr>
        <w:t>rych</w:t>
      </w:r>
      <w:proofErr w:type="gramEnd"/>
      <w:r w:rsidR="007E2B49" w:rsidRPr="00FB4F69">
        <w:rPr>
          <w:rFonts w:ascii="Arial" w:hAnsi="Arial" w:cs="Arial"/>
        </w:rPr>
        <w:t xml:space="preserve"> usługi zostały wykonane oraz załączeniem dowodów czy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załącznika nr </w:t>
      </w:r>
      <w:r w:rsidR="00B905B3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C913EA" w:rsidRPr="004F41AC" w:rsidRDefault="007E2B49" w:rsidP="004F41AC">
      <w:pPr>
        <w:ind w:left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Za główne usługi uznaje się usługi niezbędne do wykazania spełnienia warunku</w:t>
      </w:r>
      <w:r w:rsidR="00BF57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tj.: </w:t>
      </w:r>
      <w:r w:rsidRPr="005820E7">
        <w:rPr>
          <w:rFonts w:ascii="Arial" w:hAnsi="Arial" w:cs="Arial"/>
        </w:rPr>
        <w:t xml:space="preserve">minimum </w:t>
      </w:r>
      <w:r w:rsidRPr="005820E7">
        <w:rPr>
          <w:rFonts w:ascii="Arial" w:hAnsi="Arial" w:cs="Arial"/>
          <w:color w:val="000000"/>
        </w:rPr>
        <w:t>dwie usługi</w:t>
      </w:r>
      <w:r w:rsidR="002E48A8" w:rsidRPr="005820E7">
        <w:rPr>
          <w:rFonts w:ascii="Arial" w:hAnsi="Arial" w:cs="Arial"/>
          <w:color w:val="000000"/>
        </w:rPr>
        <w:t xml:space="preserve"> organizacji </w:t>
      </w:r>
      <w:r w:rsidR="0079651D" w:rsidRPr="005820E7">
        <w:rPr>
          <w:rFonts w:ascii="Arial" w:hAnsi="Arial" w:cs="Arial"/>
        </w:rPr>
        <w:t>wyjaz</w:t>
      </w:r>
      <w:r w:rsidR="00227CA2">
        <w:rPr>
          <w:rFonts w:ascii="Arial" w:hAnsi="Arial" w:cs="Arial"/>
        </w:rPr>
        <w:t xml:space="preserve">dów zagranicznych lub </w:t>
      </w:r>
      <w:r w:rsidR="00924885">
        <w:rPr>
          <w:rFonts w:ascii="Arial" w:hAnsi="Arial" w:cs="Arial"/>
        </w:rPr>
        <w:t>krajowych dla młodzieży szkolnej.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Dowodami potwierdzającym czy usługi zostały wykonane należycie są: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poświadczenie lub inny dokument potwierdzający należyte wykonanie usługi</w:t>
      </w:r>
      <w:r w:rsidR="006E49CE" w:rsidRPr="00FB4F69">
        <w:rPr>
          <w:rFonts w:ascii="Arial" w:hAnsi="Arial" w:cs="Arial"/>
        </w:rPr>
        <w:t xml:space="preserve"> (np. referencje, protokoły odbioru),</w:t>
      </w:r>
    </w:p>
    <w:p w:rsidR="007E2B49" w:rsidRPr="00FB4F69" w:rsidRDefault="007E2B49" w:rsidP="00354730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- oświadczenie </w:t>
      </w:r>
      <w:proofErr w:type="gramStart"/>
      <w:r w:rsidRPr="00FB4F69">
        <w:rPr>
          <w:rFonts w:ascii="Arial" w:hAnsi="Arial" w:cs="Arial"/>
        </w:rPr>
        <w:t>Wykonawcy – jeżeli</w:t>
      </w:r>
      <w:proofErr w:type="gramEnd"/>
      <w:r w:rsidRPr="00FB4F69">
        <w:rPr>
          <w:rFonts w:ascii="Arial" w:hAnsi="Arial" w:cs="Arial"/>
        </w:rPr>
        <w:t xml:space="preserve"> z uzasadnionych przyczyn o obiektywnym charakterze W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konawca nie jest w stanie uzyskać poświadczenia, o którym mowa powyżej. Jeżeli Wykonawca składa oświadczenie, zobowiązany jest podać przyczyny braku możliwości uzyskania poświa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czenia.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przypadku, gdy Zamawiający jest podmiotem, na </w:t>
      </w:r>
      <w:proofErr w:type="gramStart"/>
      <w:r w:rsidRPr="00FB4F69">
        <w:rPr>
          <w:rFonts w:ascii="Arial" w:hAnsi="Arial" w:cs="Arial"/>
        </w:rPr>
        <w:t>rzecz którego</w:t>
      </w:r>
      <w:proofErr w:type="gramEnd"/>
      <w:r w:rsidRPr="00FB4F69">
        <w:rPr>
          <w:rFonts w:ascii="Arial" w:hAnsi="Arial" w:cs="Arial"/>
        </w:rPr>
        <w:t xml:space="preserve"> usługi wykazane w wykazie zostały wcześniej wykonane, Wykonawca nie ma obowiązku przedkładania dowodów potwie</w:t>
      </w:r>
      <w:r w:rsidRPr="00FB4F69">
        <w:rPr>
          <w:rFonts w:ascii="Arial" w:hAnsi="Arial" w:cs="Arial"/>
        </w:rPr>
        <w:t>r</w:t>
      </w:r>
      <w:r w:rsidRPr="00FB4F69">
        <w:rPr>
          <w:rFonts w:ascii="Arial" w:hAnsi="Arial" w:cs="Arial"/>
        </w:rPr>
        <w:t>dzających czy usługi te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razie konieczności, </w:t>
      </w:r>
      <w:proofErr w:type="gramStart"/>
      <w:r w:rsidRPr="00FB4F69">
        <w:rPr>
          <w:rFonts w:ascii="Arial" w:hAnsi="Arial" w:cs="Arial"/>
        </w:rPr>
        <w:t>szczególnie gdy</w:t>
      </w:r>
      <w:proofErr w:type="gramEnd"/>
      <w:r w:rsidRPr="00FB4F69">
        <w:rPr>
          <w:rFonts w:ascii="Arial" w:hAnsi="Arial" w:cs="Arial"/>
        </w:rPr>
        <w:t xml:space="preserve"> wykazy usług lub dowody potwierdzające czy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należycie budzą wątpliwości Zamawiającego, Zamawiający może zwrócić się bezpośrednio do właściwego podmiotu, na rzecz którego usługi były wykonywane, o przedłoż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nie dodatkowych informacji lub dokumentów bezpośrednio Zamawiającemu.</w:t>
      </w:r>
    </w:p>
    <w:p w:rsidR="00354730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celu wykazania braku podstaw do wykluczenia z postępowania o udzielenie zamówienia Wykonawcy w okolicznościach, o których mowa w art. 24 ust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Zamawiający żąda złożenia oświadczenia o braku podstaw do wykluczenia, o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rych mowa w art. 24 ust 1 ustawy Prawo zamówień publicznych zgodnie ze wzorem stanowi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 xml:space="preserve">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791126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354730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polegać na wiedzy i doświadczeniu, potencjale technicznym, osobach zdo</w:t>
      </w:r>
      <w:r w:rsidRPr="00FB4F69">
        <w:rPr>
          <w:rFonts w:ascii="Arial" w:hAnsi="Arial" w:cs="Arial"/>
        </w:rPr>
        <w:t>l</w:t>
      </w:r>
      <w:r w:rsidRPr="00FB4F69">
        <w:rPr>
          <w:rFonts w:ascii="Arial" w:hAnsi="Arial" w:cs="Arial"/>
        </w:rPr>
        <w:t>nych do wykonania zamówienia lub zdolnościach finansowych innych podmiotów niezależnie od charakteru prawnego łączącego go z nim stosunków.</w:t>
      </w:r>
    </w:p>
    <w:p w:rsidR="007E2B49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C35997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 </w:t>
      </w:r>
      <w:r w:rsidRPr="00FB4F69">
        <w:rPr>
          <w:rFonts w:ascii="Arial" w:hAnsi="Arial" w:cs="Arial"/>
          <w:b/>
          <w:bCs/>
        </w:rPr>
        <w:t>albo</w:t>
      </w:r>
      <w:r w:rsidRPr="00FB4F69">
        <w:rPr>
          <w:rFonts w:ascii="Arial" w:hAnsi="Arial" w:cs="Arial"/>
        </w:rPr>
        <w:t xml:space="preserve"> 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 xml:space="preserve">sty podmiotów należących do tej samej grupy </w:t>
      </w:r>
      <w:proofErr w:type="gramStart"/>
      <w:r w:rsidRPr="00FB4F69">
        <w:rPr>
          <w:rFonts w:ascii="Arial" w:hAnsi="Arial" w:cs="Arial"/>
        </w:rPr>
        <w:t>kapitałowej co</w:t>
      </w:r>
      <w:proofErr w:type="gramEnd"/>
      <w:r w:rsidRPr="00FB4F69">
        <w:rPr>
          <w:rFonts w:ascii="Arial" w:hAnsi="Arial" w:cs="Arial"/>
        </w:rPr>
        <w:t xml:space="preserve"> Wykonawca, w rozumieniu ustawy z dnia 16 lutego 2007 r. o ochronie konkurencji i konsumentów (Dz. U. Nr 50, poz. 331</w:t>
      </w:r>
      <w:r w:rsidR="004633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ze zmianami).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Oświadczenie o spełnianiu warunków, o których mowa w art. 22 </w:t>
      </w:r>
      <w:proofErr w:type="gramStart"/>
      <w:r w:rsidRPr="00FB4F69">
        <w:rPr>
          <w:rFonts w:ascii="Arial" w:hAnsi="Arial" w:cs="Arial"/>
        </w:rPr>
        <w:t>ust.1  ustawy</w:t>
      </w:r>
      <w:proofErr w:type="gramEnd"/>
      <w:r w:rsidRPr="00FB4F69">
        <w:rPr>
          <w:rFonts w:ascii="Arial" w:hAnsi="Arial" w:cs="Arial"/>
        </w:rPr>
        <w:t xml:space="preserve"> Prawo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 xml:space="preserve">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52A5F">
        <w:rPr>
          <w:rFonts w:ascii="Arial" w:hAnsi="Arial" w:cs="Arial"/>
          <w:b/>
          <w:bCs/>
        </w:rPr>
        <w:t>4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0676E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Listę podmiotów należących do tej samej grupy kapitałowej, o której mowa w art. 24 ust. 2 pkt 5 ustawy, tj. w rozumieniu ustawy z dnia 16 lutego 2007 r. o ochronie konkurencji i konsume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tów (</w:t>
      </w:r>
      <w:proofErr w:type="spellStart"/>
      <w:r w:rsidRPr="00FB4F69">
        <w:rPr>
          <w:rFonts w:ascii="Arial" w:hAnsi="Arial" w:cs="Arial"/>
        </w:rPr>
        <w:t>Dz.U</w:t>
      </w:r>
      <w:proofErr w:type="spellEnd"/>
      <w:r w:rsidRPr="00FB4F69">
        <w:rPr>
          <w:rFonts w:ascii="Arial" w:hAnsi="Arial" w:cs="Arial"/>
        </w:rPr>
        <w:t xml:space="preserve">. Nr 50, poz. 331 ze zmianami) albo informację o tym, że Wykonawca nie należy do tej samej grupy kapitałowej - wzór oświadczenia o braku podstaw do wykluczenia z art. 24 ust. 2 pkt 5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825E7D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3A4FAA" w:rsidRDefault="0079651D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i/>
          <w:iCs/>
        </w:rPr>
      </w:pPr>
      <w:r w:rsidRPr="003A4FAA">
        <w:rPr>
          <w:rFonts w:ascii="Arial" w:hAnsi="Arial" w:cs="Arial"/>
        </w:rPr>
        <w:t>Aktualne z</w:t>
      </w:r>
      <w:r w:rsidR="007E2B49" w:rsidRPr="003A4FAA">
        <w:rPr>
          <w:rFonts w:ascii="Arial" w:hAnsi="Arial" w:cs="Arial"/>
        </w:rPr>
        <w:t>aświadczenie o wpisie do rejestru organizatorów turystyki i pośredników turystyc</w:t>
      </w:r>
      <w:r w:rsidR="007E2B49" w:rsidRPr="003A4FAA">
        <w:rPr>
          <w:rFonts w:ascii="Arial" w:hAnsi="Arial" w:cs="Arial"/>
        </w:rPr>
        <w:t>z</w:t>
      </w:r>
      <w:r w:rsidR="007E2B49" w:rsidRPr="003A4FAA">
        <w:rPr>
          <w:rFonts w:ascii="Arial" w:hAnsi="Arial" w:cs="Arial"/>
        </w:rPr>
        <w:t>nych</w:t>
      </w:r>
      <w:r w:rsidR="00B92BED" w:rsidRPr="003A4FAA">
        <w:rPr>
          <w:rFonts w:ascii="Arial" w:hAnsi="Arial" w:cs="Arial"/>
        </w:rPr>
        <w:t>, wydane na podstawie przepisów ustawy o usługach turystycznych</w:t>
      </w:r>
      <w:r w:rsidR="00D423F2" w:rsidRPr="003A4FAA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 xml:space="preserve">Wykaz wykonanych minimum </w:t>
      </w:r>
      <w:r w:rsidRPr="00FB4F69">
        <w:rPr>
          <w:rFonts w:ascii="Arial" w:hAnsi="Arial" w:cs="Arial"/>
          <w:color w:val="000000"/>
        </w:rPr>
        <w:t>dw</w:t>
      </w:r>
      <w:r w:rsidR="00D423F2" w:rsidRPr="00FB4F69">
        <w:rPr>
          <w:rFonts w:ascii="Arial" w:hAnsi="Arial" w:cs="Arial"/>
          <w:color w:val="000000"/>
        </w:rPr>
        <w:t>óch</w:t>
      </w:r>
      <w:r w:rsidRPr="00FB4F69">
        <w:rPr>
          <w:rFonts w:ascii="Arial" w:hAnsi="Arial" w:cs="Arial"/>
          <w:color w:val="000000"/>
        </w:rPr>
        <w:t xml:space="preserve"> </w:t>
      </w:r>
      <w:r w:rsidR="00210FAE">
        <w:rPr>
          <w:rFonts w:ascii="Arial" w:hAnsi="Arial" w:cs="Arial"/>
          <w:color w:val="000000"/>
        </w:rPr>
        <w:t xml:space="preserve">głównych </w:t>
      </w:r>
      <w:r w:rsidRPr="00FB4F69">
        <w:rPr>
          <w:rFonts w:ascii="Arial" w:hAnsi="Arial" w:cs="Arial"/>
          <w:color w:val="000000"/>
        </w:rPr>
        <w:t xml:space="preserve">usług </w:t>
      </w:r>
      <w:r w:rsidRPr="003A4FAA">
        <w:rPr>
          <w:rFonts w:ascii="Arial" w:hAnsi="Arial" w:cs="Arial"/>
          <w:color w:val="000000"/>
        </w:rPr>
        <w:t xml:space="preserve">organizacji wyjazdów </w:t>
      </w:r>
      <w:r w:rsidR="00D423F2" w:rsidRPr="003A4FAA">
        <w:rPr>
          <w:rFonts w:ascii="Arial" w:hAnsi="Arial" w:cs="Arial"/>
        </w:rPr>
        <w:t>zagranicznych</w:t>
      </w:r>
      <w:r w:rsidR="009532A7">
        <w:rPr>
          <w:rFonts w:ascii="Arial" w:hAnsi="Arial" w:cs="Arial"/>
        </w:rPr>
        <w:t xml:space="preserve"> lub </w:t>
      </w:r>
      <w:r w:rsidR="00C913EA">
        <w:rPr>
          <w:rFonts w:ascii="Arial" w:hAnsi="Arial" w:cs="Arial"/>
        </w:rPr>
        <w:t>krajowych dla młodzieży szkolnej</w:t>
      </w:r>
      <w:r w:rsidR="00D423F2" w:rsidRPr="003A4FAA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 xml:space="preserve">dania ofert, a jeżeli okres prowadzenia działalności jest krótszy – w tym okresie, wraz </w:t>
      </w:r>
      <w:r w:rsidR="000F4CD3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podaniem ich wartości, przedmiotu, dat wykonania i podmiotów, na </w:t>
      </w:r>
      <w:proofErr w:type="gramStart"/>
      <w:r w:rsidRPr="00FB4F69">
        <w:rPr>
          <w:rFonts w:ascii="Arial" w:hAnsi="Arial" w:cs="Arial"/>
        </w:rPr>
        <w:t>rzecz których</w:t>
      </w:r>
      <w:proofErr w:type="gramEnd"/>
      <w:r w:rsidRPr="00FB4F69">
        <w:rPr>
          <w:rFonts w:ascii="Arial" w:hAnsi="Arial" w:cs="Arial"/>
        </w:rPr>
        <w:t xml:space="preserve">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oraz załączeniem dowodów czy zostały wykonane należycie - zgodnie z tr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ścią pkt 9.2 SIWZ.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 nr </w:t>
      </w:r>
      <w:r w:rsidR="009C471C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Dowody </w:t>
      </w:r>
      <w:proofErr w:type="gramStart"/>
      <w:r w:rsidRPr="00FB4F69">
        <w:rPr>
          <w:rFonts w:ascii="Arial" w:hAnsi="Arial" w:cs="Arial"/>
        </w:rPr>
        <w:t>potwierdzające że</w:t>
      </w:r>
      <w:proofErr w:type="gramEnd"/>
      <w:r w:rsidRPr="00FB4F69">
        <w:rPr>
          <w:rFonts w:ascii="Arial" w:hAnsi="Arial" w:cs="Arial"/>
        </w:rPr>
        <w:t xml:space="preserve"> usługi, o których mowa w pkt 10.</w:t>
      </w:r>
      <w:r w:rsidR="0079651D" w:rsidRPr="00FB4F69">
        <w:rPr>
          <w:rFonts w:ascii="Arial" w:hAnsi="Arial" w:cs="Arial"/>
        </w:rPr>
        <w:t>5</w:t>
      </w:r>
      <w:r w:rsidRPr="00FB4F69">
        <w:rPr>
          <w:rFonts w:ascii="Arial" w:hAnsi="Arial" w:cs="Arial"/>
        </w:rPr>
        <w:t xml:space="preserve"> zostały wykonane należycie.</w:t>
      </w:r>
    </w:p>
    <w:p w:rsidR="007E2B49" w:rsidRPr="00FB4F69" w:rsidRDefault="007E2B49" w:rsidP="00893AFC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Wykonawca wykazując spełnianie warunków, o których mowa w art. 22 ust 1 ustawy Prawo zamówień publicznych polega na wiedzy i doświadczeniu, potencjale technicznym, osobach zdolnych do wykonania zamówienia lub zdolnościach finansowych innych podmi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tów, zobowiązany jest udowodnić Zamawiającemu, iż będzie dysponował zasobami niezbę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nym do realizacji zamówienia, w szczególności przedstawiając w tym celu pisemne zobowi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zanie takich podmiotów do oddania mu do dyspozycji niezbędnych zasobów na okres korz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stania z nich przy wykonywaniu zamówienia.</w:t>
      </w:r>
    </w:p>
    <w:p w:rsidR="007E2B49" w:rsidRPr="00FB4F69" w:rsidRDefault="007E2B49" w:rsidP="00ED003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Przykładowy wzór pisemnego zobowiązania, stanowi </w:t>
      </w:r>
      <w:r w:rsidRPr="00FB4F69">
        <w:rPr>
          <w:rFonts w:ascii="Arial" w:hAnsi="Arial" w:cs="Arial"/>
          <w:b/>
          <w:bCs/>
        </w:rPr>
        <w:t xml:space="preserve">załącznika nr </w:t>
      </w:r>
      <w:r w:rsidR="009C471C">
        <w:rPr>
          <w:rFonts w:ascii="Arial" w:hAnsi="Arial" w:cs="Arial"/>
          <w:b/>
          <w:bCs/>
        </w:rPr>
        <w:t>7</w:t>
      </w:r>
      <w:r w:rsidRPr="00FB4F69">
        <w:rPr>
          <w:rFonts w:ascii="Arial" w:hAnsi="Arial" w:cs="Arial"/>
        </w:rPr>
        <w:t xml:space="preserve"> do SIWZ. Wykonawca może przedłożyć również zawarte umowy czy oświadczenia.</w:t>
      </w:r>
    </w:p>
    <w:p w:rsidR="007E2B49" w:rsidRPr="00FB4F69" w:rsidRDefault="007E2B49" w:rsidP="00ED0033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B4F69">
        <w:rPr>
          <w:rFonts w:ascii="Arial" w:hAnsi="Arial" w:cs="Arial"/>
          <w:b w:val="0"/>
          <w:bCs w:val="0"/>
          <w:sz w:val="22"/>
          <w:szCs w:val="22"/>
          <w:u w:val="single"/>
        </w:rPr>
        <w:lastRenderedPageBreak/>
        <w:t>Uwaga: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Dokumenty, o których mowa wyżej, mogą być przedstawione w formie oryginału lub kopii p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świadczonej za zgodność z oryginałem przez upoważnionego(</w:t>
      </w:r>
      <w:proofErr w:type="spellStart"/>
      <w:r w:rsidRPr="00FB4F69">
        <w:rPr>
          <w:rFonts w:ascii="Arial" w:hAnsi="Arial" w:cs="Arial"/>
          <w:sz w:val="22"/>
          <w:szCs w:val="22"/>
        </w:rPr>
        <w:t>ych</w:t>
      </w:r>
      <w:proofErr w:type="spellEnd"/>
      <w:r w:rsidRPr="00FB4F69">
        <w:rPr>
          <w:rFonts w:ascii="Arial" w:hAnsi="Arial" w:cs="Arial"/>
          <w:sz w:val="22"/>
          <w:szCs w:val="22"/>
        </w:rPr>
        <w:t>) przedstawiciela(i)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nawcy.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W przypadku Wykonawców wspólnie ubiegających się o udzielenie zamówienia (pkt 11 SIWZ) oraz w przypadku innych podmiotów, na zasobach, których Wykonawca polega na zasadach określonych w art. 26 ust. 2b ustawy (patrz pkt 10.</w:t>
      </w:r>
      <w:r w:rsidR="0079651D" w:rsidRPr="00FB4F69">
        <w:rPr>
          <w:rFonts w:ascii="Arial" w:hAnsi="Arial" w:cs="Arial"/>
          <w:sz w:val="22"/>
          <w:szCs w:val="22"/>
        </w:rPr>
        <w:t>7</w:t>
      </w:r>
      <w:r w:rsidRPr="00FB4F69">
        <w:rPr>
          <w:rFonts w:ascii="Arial" w:hAnsi="Arial" w:cs="Arial"/>
          <w:sz w:val="22"/>
          <w:szCs w:val="22"/>
        </w:rPr>
        <w:t xml:space="preserve"> SIWZ) kopie dokumentów dotyczących odpowiednio Wykonawcy lub tych podmiotów są poświadczane za zgodność z oryginałem odpowiednio przez Wykonawcę lub te podmioty.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proofErr w:type="gramStart"/>
      <w:r w:rsidRPr="00FB4F69">
        <w:rPr>
          <w:rFonts w:ascii="Arial" w:hAnsi="Arial" w:cs="Arial"/>
        </w:rPr>
        <w:t>albo którzy</w:t>
      </w:r>
      <w:proofErr w:type="gramEnd"/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chyba 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Wykonawcy mogą wspólnie ubiegać się o udzielenie zamówienia (np. konsorcjum) pod warunkiem, że taka oferta spełniać będzie następujące wymagania:</w:t>
      </w:r>
    </w:p>
    <w:p w:rsidR="00354730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7E2B49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</w:t>
      </w:r>
      <w:proofErr w:type="gramStart"/>
      <w:r w:rsidRPr="00FB4F69">
        <w:rPr>
          <w:rFonts w:ascii="Arial" w:hAnsi="Arial" w:cs="Arial"/>
        </w:rPr>
        <w:t>występujący jako</w:t>
      </w:r>
      <w:proofErr w:type="gramEnd"/>
      <w:r w:rsidRPr="00FB4F69">
        <w:rPr>
          <w:rFonts w:ascii="Arial" w:hAnsi="Arial" w:cs="Arial"/>
        </w:rPr>
        <w:t xml:space="preserve">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Jeżeli oferta Wykonawców ubiegających się wspólnie o udzielenie zamówienia publicznego zostanie wybrana, Zamawiający przed zawarciem umowy w sprawie </w:t>
      </w:r>
      <w:proofErr w:type="gramStart"/>
      <w:r w:rsidRPr="00FB4F69">
        <w:rPr>
          <w:rFonts w:ascii="Arial" w:hAnsi="Arial" w:cs="Arial"/>
        </w:rPr>
        <w:t>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</w:t>
      </w:r>
      <w:proofErr w:type="gramEnd"/>
      <w:r w:rsidRPr="00FB4F69">
        <w:rPr>
          <w:rFonts w:ascii="Arial" w:hAnsi="Arial" w:cs="Arial"/>
        </w:rPr>
        <w:t>, zażąda umowy regulującej współpracę tych Wykonawców.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niu na podstawie art. 24 ust. 1 pkt 1-9 ustawy Prawo zamówień publicznych (należy złożyć oddzielnie: oświadczenie o braku podstaw do wykluczenia – załącznik nr </w:t>
      </w:r>
      <w:r w:rsidR="000F4CD3">
        <w:rPr>
          <w:rFonts w:ascii="Arial" w:hAnsi="Arial" w:cs="Arial"/>
        </w:rPr>
        <w:t>3</w:t>
      </w:r>
      <w:r w:rsidRPr="00FB4F69">
        <w:rPr>
          <w:rFonts w:ascii="Arial" w:hAnsi="Arial" w:cs="Arial"/>
        </w:rPr>
        <w:t xml:space="preserve"> do SIWZ).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Wszelka korespondencja oraz rozliczenia prowadzone będą wyłącznie z pełnomocnikiem (l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derem).</w:t>
      </w:r>
    </w:p>
    <w:p w:rsidR="007E2B49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Wypełniając formularz ofertowy, jak również inne dokumenty powołujące się </w:t>
      </w:r>
      <w:proofErr w:type="gramStart"/>
      <w:r w:rsidRPr="00FB4F69">
        <w:rPr>
          <w:rFonts w:ascii="Arial" w:hAnsi="Arial" w:cs="Arial"/>
        </w:rPr>
        <w:t>na  Wykonawcę</w:t>
      </w:r>
      <w:proofErr w:type="gramEnd"/>
      <w:r w:rsidRPr="00FB4F69">
        <w:rPr>
          <w:rFonts w:ascii="Arial" w:hAnsi="Arial" w:cs="Arial"/>
        </w:rPr>
        <w:t>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sorcjum), natomiast w przypadku spółki cywilnej dane wszystkich wspólników oraz nazwę, siedzibę i adres spółki.</w:t>
      </w:r>
    </w:p>
    <w:p w:rsidR="007E2B49" w:rsidRPr="00FB4F69" w:rsidRDefault="007E2B49" w:rsidP="00893AF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893AFC">
      <w:pPr>
        <w:pStyle w:val="Tekstpodstawowy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Postępowanie, </w:t>
      </w:r>
      <w:r w:rsidRPr="00CF5EEF">
        <w:rPr>
          <w:rFonts w:ascii="Arial" w:hAnsi="Arial" w:cs="Arial"/>
        </w:rPr>
        <w:t xml:space="preserve">którego dotyczy niniejsza SIWZ, oznaczone jest znakiem: </w:t>
      </w:r>
      <w:r w:rsidR="008470C0" w:rsidRPr="006B646D">
        <w:rPr>
          <w:rFonts w:ascii="Arial" w:hAnsi="Arial" w:cs="Arial"/>
          <w:b/>
          <w:bCs/>
        </w:rPr>
        <w:t>51</w:t>
      </w:r>
      <w:r w:rsidR="00CF5EEF" w:rsidRPr="006B646D">
        <w:rPr>
          <w:rFonts w:ascii="Arial" w:hAnsi="Arial" w:cs="Arial"/>
          <w:b/>
          <w:bCs/>
        </w:rPr>
        <w:t>/</w:t>
      </w:r>
      <w:r w:rsidRPr="006B646D">
        <w:rPr>
          <w:rFonts w:ascii="Arial" w:hAnsi="Arial" w:cs="Arial"/>
          <w:b/>
          <w:bCs/>
        </w:rPr>
        <w:t>ZP/RCRE/POKL9.2/2013</w:t>
      </w:r>
      <w:r w:rsidRPr="006B646D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proofErr w:type="gramStart"/>
      <w:r w:rsidRPr="00A57CDD">
        <w:rPr>
          <w:rFonts w:ascii="Arial" w:hAnsi="Arial" w:cs="Arial"/>
        </w:rPr>
        <w:t>mail</w:t>
      </w:r>
      <w:proofErr w:type="gramEnd"/>
      <w:r w:rsidRPr="00A57CDD">
        <w:rPr>
          <w:rFonts w:ascii="Arial" w:hAnsi="Arial" w:cs="Arial"/>
        </w:rPr>
        <w:t xml:space="preserve">: </w:t>
      </w:r>
      <w:hyperlink r:id="rId8" w:history="1">
        <w:r w:rsidR="00925B74" w:rsidRPr="00A57CDD">
          <w:rPr>
            <w:rStyle w:val="Hipercze"/>
            <w:rFonts w:ascii="Arial" w:hAnsi="Arial" w:cs="Arial"/>
          </w:rPr>
          <w:t>tlagiewka@rcre.</w:t>
        </w:r>
        <w:proofErr w:type="gramStart"/>
        <w:r w:rsidR="00925B74" w:rsidRPr="00A57CDD">
          <w:rPr>
            <w:rStyle w:val="Hipercze"/>
            <w:rFonts w:ascii="Arial" w:hAnsi="Arial" w:cs="Arial"/>
          </w:rPr>
          <w:t>opolskie</w:t>
        </w:r>
        <w:proofErr w:type="gramEnd"/>
        <w:r w:rsidR="00925B74" w:rsidRPr="00A57CDD">
          <w:rPr>
            <w:rStyle w:val="Hipercze"/>
            <w:rFonts w:ascii="Arial" w:hAnsi="Arial" w:cs="Arial"/>
          </w:rPr>
          <w:t>.</w:t>
        </w:r>
        <w:proofErr w:type="gramStart"/>
        <w:r w:rsidR="00925B74" w:rsidRPr="00A57CDD">
          <w:rPr>
            <w:rStyle w:val="Hipercze"/>
            <w:rFonts w:ascii="Arial" w:hAnsi="Arial" w:cs="Arial"/>
          </w:rPr>
          <w:t>pl</w:t>
        </w:r>
      </w:hyperlink>
      <w:proofErr w:type="gramEnd"/>
      <w:r w:rsidR="00925B74" w:rsidRPr="00A57CDD">
        <w:rPr>
          <w:rFonts w:ascii="Arial" w:hAnsi="Arial" w:cs="Arial"/>
        </w:rPr>
        <w:t xml:space="preserve">; </w:t>
      </w:r>
      <w:hyperlink r:id="rId9" w:history="1">
        <w:r w:rsidR="00925B74" w:rsidRPr="00A57CDD">
          <w:rPr>
            <w:rStyle w:val="Hipercze"/>
            <w:rFonts w:ascii="Arial" w:hAnsi="Arial" w:cs="Arial"/>
          </w:rPr>
          <w:t>mpiechaczek@rcre.</w:t>
        </w:r>
        <w:proofErr w:type="gramStart"/>
        <w:r w:rsidR="00925B74" w:rsidRPr="00A57CDD">
          <w:rPr>
            <w:rStyle w:val="Hipercze"/>
            <w:rFonts w:ascii="Arial" w:hAnsi="Arial" w:cs="Arial"/>
          </w:rPr>
          <w:t>opolskie</w:t>
        </w:r>
        <w:proofErr w:type="gramEnd"/>
        <w:r w:rsidR="00925B74" w:rsidRPr="00A57CDD">
          <w:rPr>
            <w:rStyle w:val="Hipercze"/>
            <w:rFonts w:ascii="Arial" w:hAnsi="Arial" w:cs="Arial"/>
          </w:rPr>
          <w:t>.</w:t>
        </w:r>
        <w:proofErr w:type="gramStart"/>
        <w:r w:rsidR="00925B74" w:rsidRPr="00A57CDD">
          <w:rPr>
            <w:rStyle w:val="Hipercze"/>
            <w:rFonts w:ascii="Arial" w:hAnsi="Arial" w:cs="Arial"/>
          </w:rPr>
          <w:t>pl</w:t>
        </w:r>
      </w:hyperlink>
      <w:proofErr w:type="gramEnd"/>
      <w:r w:rsidR="00925B74" w:rsidRPr="00A57CDD">
        <w:rPr>
          <w:rFonts w:ascii="Arial" w:hAnsi="Arial" w:cs="Arial"/>
        </w:rPr>
        <w:t xml:space="preserve"> 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</w:t>
      </w:r>
      <w:proofErr w:type="gramStart"/>
      <w:r w:rsidRPr="00FB4F69">
        <w:rPr>
          <w:rFonts w:ascii="Arial" w:hAnsi="Arial" w:cs="Arial"/>
          <w:lang w:eastAsia="pl-PL"/>
        </w:rPr>
        <w:t>warunkiem że</w:t>
      </w:r>
      <w:proofErr w:type="gramEnd"/>
      <w:r w:rsidRPr="00FB4F69">
        <w:rPr>
          <w:rFonts w:ascii="Arial" w:hAnsi="Arial" w:cs="Arial"/>
          <w:lang w:eastAsia="pl-PL"/>
        </w:rPr>
        <w:t xml:space="preserve">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 xml:space="preserve">czono SIWZ, bez ujawniania źródła zapytania oraz </w:t>
      </w:r>
      <w:proofErr w:type="gramStart"/>
      <w:r w:rsidRPr="00FB4F69">
        <w:rPr>
          <w:rFonts w:ascii="Arial" w:hAnsi="Arial" w:cs="Arial"/>
          <w:lang w:eastAsia="pl-PL"/>
        </w:rPr>
        <w:t>zamieści  na</w:t>
      </w:r>
      <w:proofErr w:type="gramEnd"/>
      <w:r w:rsidRPr="00FB4F69">
        <w:rPr>
          <w:rFonts w:ascii="Arial" w:hAnsi="Arial" w:cs="Arial"/>
          <w:lang w:eastAsia="pl-PL"/>
        </w:rPr>
        <w:t xml:space="preserve">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</w:t>
      </w:r>
      <w:proofErr w:type="gramStart"/>
      <w:r w:rsidRPr="00FB4F69">
        <w:rPr>
          <w:rFonts w:ascii="Arial" w:hAnsi="Arial" w:cs="Arial"/>
          <w:lang w:eastAsia="pl-PL"/>
        </w:rPr>
        <w:t>public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nych  przekaże</w:t>
      </w:r>
      <w:proofErr w:type="gramEnd"/>
      <w:r w:rsidRPr="00FB4F69">
        <w:rPr>
          <w:rFonts w:ascii="Arial" w:hAnsi="Arial" w:cs="Arial"/>
          <w:lang w:eastAsia="pl-PL"/>
        </w:rPr>
        <w:t xml:space="preserve"> Urzędowi Oficjalnych Publikacji Wspólnot Europejskich ogłoszenie dodatk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wych informacji, informacji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przedłuży termin składania </w:t>
      </w:r>
      <w:proofErr w:type="gramStart"/>
      <w:r w:rsidRPr="00FB4F69">
        <w:rPr>
          <w:rFonts w:ascii="Arial" w:hAnsi="Arial" w:cs="Arial"/>
          <w:lang w:eastAsia="pl-PL"/>
        </w:rPr>
        <w:t>ofert o co</w:t>
      </w:r>
      <w:proofErr w:type="gramEnd"/>
      <w:r w:rsidRPr="00FB4F69">
        <w:rPr>
          <w:rFonts w:ascii="Arial" w:hAnsi="Arial" w:cs="Arial"/>
          <w:lang w:eastAsia="pl-PL"/>
        </w:rPr>
        <w:t xml:space="preserve"> na</w:t>
      </w:r>
      <w:r w:rsidRPr="00FB4F69">
        <w:rPr>
          <w:rFonts w:ascii="Arial" w:hAnsi="Arial" w:cs="Arial"/>
          <w:lang w:eastAsia="pl-PL"/>
        </w:rPr>
        <w:t>j</w:t>
      </w:r>
      <w:r w:rsidRPr="00FB4F69">
        <w:rPr>
          <w:rFonts w:ascii="Arial" w:hAnsi="Arial" w:cs="Arial"/>
          <w:lang w:eastAsia="pl-PL"/>
        </w:rPr>
        <w:lastRenderedPageBreak/>
        <w:t>mniej 22 dni od dnia przekazania zmiany ogłoszenia Urzędowi Oficjalnych Publikacji Wspólnot Europejskich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proofErr w:type="gramStart"/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</w:t>
      </w:r>
      <w:proofErr w:type="gramEnd"/>
      <w:r w:rsidRPr="00FB4F69">
        <w:rPr>
          <w:rFonts w:ascii="Arial" w:hAnsi="Arial" w:cs="Arial"/>
          <w:lang w:eastAsia="pl-PL"/>
        </w:rPr>
        <w:t xml:space="preserve">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w ofertach.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również w tym przypadku, przedłuży termin składania ofert.</w:t>
      </w:r>
    </w:p>
    <w:p w:rsidR="00DF0D9C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proofErr w:type="gramStart"/>
      <w:r w:rsidRPr="00FB4F69">
        <w:rPr>
          <w:rFonts w:ascii="Arial" w:hAnsi="Arial" w:cs="Arial"/>
          <w:lang w:eastAsia="pl-PL"/>
        </w:rPr>
        <w:t>informację  na</w:t>
      </w:r>
      <w:proofErr w:type="gramEnd"/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973A3A" w:rsidRPr="00FB4F69" w:rsidRDefault="00973A3A" w:rsidP="00973A3A">
      <w:pPr>
        <w:ind w:left="567"/>
        <w:rPr>
          <w:rFonts w:ascii="Arial" w:hAnsi="Arial" w:cs="Arial"/>
          <w:bCs/>
        </w:rPr>
      </w:pPr>
      <w:r w:rsidRPr="00FB4F69">
        <w:rPr>
          <w:rFonts w:ascii="Arial" w:hAnsi="Arial" w:cs="Arial"/>
          <w:b/>
          <w:bCs/>
        </w:rPr>
        <w:t xml:space="preserve">Tomasz </w:t>
      </w:r>
      <w:proofErr w:type="gramStart"/>
      <w:r w:rsidRPr="00FB4F69">
        <w:rPr>
          <w:rFonts w:ascii="Arial" w:hAnsi="Arial" w:cs="Arial"/>
          <w:b/>
          <w:bCs/>
        </w:rPr>
        <w:t xml:space="preserve">Łągiewka </w:t>
      </w:r>
      <w:r w:rsidRPr="00FB4F69">
        <w:rPr>
          <w:rFonts w:ascii="Arial" w:hAnsi="Arial" w:cs="Arial"/>
          <w:bCs/>
        </w:rPr>
        <w:t>-   Pomoc</w:t>
      </w:r>
      <w:proofErr w:type="gramEnd"/>
      <w:r w:rsidRPr="00FB4F69">
        <w:rPr>
          <w:rFonts w:ascii="Arial" w:hAnsi="Arial" w:cs="Arial"/>
          <w:bCs/>
        </w:rPr>
        <w:t xml:space="preserve"> administracyjna zespołu ds. zamówień publicznych</w:t>
      </w:r>
    </w:p>
    <w:p w:rsidR="007E2B49" w:rsidRPr="00FB4F69" w:rsidRDefault="00973A3A" w:rsidP="00973A3A">
      <w:pPr>
        <w:ind w:left="2691" w:firstLine="141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  <w:bCs/>
        </w:rPr>
        <w:t>tel</w:t>
      </w:r>
      <w:proofErr w:type="gramEnd"/>
      <w:r w:rsidRPr="00FB4F69">
        <w:rPr>
          <w:rFonts w:ascii="Arial" w:hAnsi="Arial" w:cs="Arial"/>
          <w:bCs/>
        </w:rPr>
        <w:t xml:space="preserve">. 774047547 pon. – </w:t>
      </w:r>
      <w:proofErr w:type="gramStart"/>
      <w:r w:rsidRPr="00FB4F69">
        <w:rPr>
          <w:rFonts w:ascii="Arial" w:hAnsi="Arial" w:cs="Arial"/>
          <w:bCs/>
        </w:rPr>
        <w:t>pt</w:t>
      </w:r>
      <w:proofErr w:type="gramEnd"/>
      <w:r w:rsidRPr="00FB4F69">
        <w:rPr>
          <w:rFonts w:ascii="Arial" w:hAnsi="Arial" w:cs="Arial"/>
          <w:bCs/>
        </w:rPr>
        <w:t>. w godz. 8.00 – 15.00.</w:t>
      </w:r>
      <w:r w:rsidR="007E2B49" w:rsidRPr="00FB4F69">
        <w:rPr>
          <w:rFonts w:ascii="Arial" w:hAnsi="Arial" w:cs="Arial"/>
        </w:rPr>
        <w:t xml:space="preserve"> 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57320B" w:rsidRPr="00FB4F69" w:rsidRDefault="007E2B49" w:rsidP="00CB3BB7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Zamawiający nie wymaga wniesienia wadium.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893AFC">
      <w:pPr>
        <w:pStyle w:val="Tekstpodstawowy"/>
        <w:numPr>
          <w:ilvl w:val="0"/>
          <w:numId w:val="23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792943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893AFC">
      <w:pPr>
        <w:pStyle w:val="Akapitzlist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6B3257">
        <w:rPr>
          <w:rFonts w:ascii="Arial" w:hAnsi="Arial" w:cs="Arial"/>
        </w:rPr>
        <w:t>wypełniony</w:t>
      </w:r>
      <w:proofErr w:type="gramEnd"/>
      <w:r w:rsidRPr="006B3257">
        <w:rPr>
          <w:rFonts w:ascii="Arial" w:hAnsi="Arial" w:cs="Arial"/>
        </w:rPr>
        <w:t xml:space="preserve">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DA6FC2" w:rsidRPr="006B3257">
        <w:rPr>
          <w:rFonts w:ascii="Arial" w:hAnsi="Arial" w:cs="Arial"/>
          <w:b/>
          <w:bCs/>
        </w:rPr>
        <w:t>5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6B3257">
        <w:rPr>
          <w:rFonts w:ascii="Arial" w:hAnsi="Arial" w:cs="Arial"/>
        </w:rPr>
        <w:t>dokumenty</w:t>
      </w:r>
      <w:proofErr w:type="gramEnd"/>
      <w:r w:rsidRPr="006B3257">
        <w:rPr>
          <w:rFonts w:ascii="Arial" w:hAnsi="Arial" w:cs="Arial"/>
        </w:rPr>
        <w:t xml:space="preserve"> i oświadczenia, o których mowa w pkt 10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proofErr w:type="gramStart"/>
      <w:r w:rsidRPr="006B3257">
        <w:rPr>
          <w:rFonts w:ascii="Arial" w:hAnsi="Arial" w:cs="Arial"/>
          <w:i/>
          <w:iCs/>
        </w:rPr>
        <w:t>ewentualnie</w:t>
      </w:r>
      <w:proofErr w:type="gramEnd"/>
      <w:r w:rsidRPr="00FB4F69">
        <w:rPr>
          <w:rFonts w:ascii="Arial" w:hAnsi="Arial" w:cs="Arial"/>
          <w:i/>
          <w:iCs/>
        </w:rPr>
        <w:t>:</w:t>
      </w:r>
    </w:p>
    <w:p w:rsidR="007E2B49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pełnomocnictwo</w:t>
      </w:r>
      <w:proofErr w:type="gramEnd"/>
      <w:r w:rsidRPr="00FB4F69">
        <w:rPr>
          <w:rFonts w:ascii="Arial" w:hAnsi="Arial" w:cs="Arial"/>
        </w:rPr>
        <w:t xml:space="preserve">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CB3BB7" w:rsidRDefault="00CB3BB7" w:rsidP="00CB3BB7">
      <w:pPr>
        <w:ind w:left="567"/>
        <w:jc w:val="both"/>
        <w:rPr>
          <w:rFonts w:ascii="Arial" w:hAnsi="Arial" w:cs="Arial"/>
        </w:rPr>
      </w:pPr>
    </w:p>
    <w:p w:rsidR="00CB3BB7" w:rsidRPr="00FB4F69" w:rsidRDefault="00CB3BB7" w:rsidP="00CB3BB7">
      <w:pPr>
        <w:ind w:left="567"/>
        <w:jc w:val="both"/>
        <w:rPr>
          <w:rFonts w:ascii="Arial" w:hAnsi="Arial" w:cs="Arial"/>
        </w:rPr>
      </w:pPr>
    </w:p>
    <w:p w:rsidR="007E2B49" w:rsidRPr="00FB4F69" w:rsidRDefault="007E2B49" w:rsidP="00893AFC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 xml:space="preserve">rozumie się nieujawnione do wiadomości publicznej informacje techniczne, technologiczne, organizacyjne przedsiębiorstwa lub inne informacje posiadające wartość gospodarczą, </w:t>
      </w:r>
      <w:proofErr w:type="gramStart"/>
      <w:r w:rsidRPr="00FB4F69">
        <w:rPr>
          <w:rFonts w:ascii="Arial" w:hAnsi="Arial" w:cs="Arial"/>
          <w:i/>
          <w:iCs/>
        </w:rPr>
        <w:t>co do których</w:t>
      </w:r>
      <w:proofErr w:type="gramEnd"/>
      <w:r w:rsidRPr="00FB4F69">
        <w:rPr>
          <w:rFonts w:ascii="Arial" w:hAnsi="Arial" w:cs="Arial"/>
          <w:i/>
          <w:iCs/>
        </w:rPr>
        <w:t xml:space="preserve">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Zamawiający zaleca, aby informacje </w:t>
      </w:r>
      <w:proofErr w:type="gramStart"/>
      <w:r w:rsidRPr="00FB4F69">
        <w:rPr>
          <w:rFonts w:ascii="Arial" w:hAnsi="Arial" w:cs="Arial"/>
        </w:rPr>
        <w:t>zastrzeżone jako</w:t>
      </w:r>
      <w:proofErr w:type="gramEnd"/>
      <w:r w:rsidRPr="00FB4F69">
        <w:rPr>
          <w:rFonts w:ascii="Arial" w:hAnsi="Arial" w:cs="Arial"/>
        </w:rPr>
        <w:t xml:space="preserve">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FB4F69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893AFC">
      <w:pPr>
        <w:pStyle w:val="Tekstpodstawowy3"/>
        <w:numPr>
          <w:ilvl w:val="0"/>
          <w:numId w:val="2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Sekretariat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7E2B49" w:rsidRPr="0057320B" w:rsidRDefault="0057320B" w:rsidP="0057320B">
      <w:pPr>
        <w:spacing w:after="120"/>
        <w:ind w:left="567"/>
        <w:jc w:val="center"/>
        <w:rPr>
          <w:rFonts w:ascii="Arial" w:hAnsi="Arial" w:cs="Arial"/>
          <w:sz w:val="20"/>
        </w:rPr>
      </w:pPr>
      <w:r w:rsidRPr="0057320B">
        <w:rPr>
          <w:rFonts w:ascii="Arial" w:hAnsi="Arial" w:cs="Arial"/>
          <w:b/>
          <w:bCs/>
          <w:szCs w:val="24"/>
        </w:rPr>
        <w:t>„Oferta na Usługę organizacji przejazdów, noclegów, wyżywienia i ubezpieczenia uczniów realizujących praktyki zawodowe krajowe / zagraniczne, w ramach Projektu pod nazwą: „Opolskie szkolnictwo zawodowe bliżej rynku pracy”.</w:t>
      </w:r>
    </w:p>
    <w:p w:rsidR="007E2B49" w:rsidRPr="00841B9A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4E1B00">
        <w:rPr>
          <w:rFonts w:ascii="Arial" w:hAnsi="Arial" w:cs="Arial"/>
          <w:b/>
          <w:bCs/>
          <w:u w:val="single"/>
        </w:rPr>
        <w:t>Nie otwierać przed godz</w:t>
      </w:r>
      <w:proofErr w:type="gramStart"/>
      <w:r w:rsidRPr="004E1B00">
        <w:rPr>
          <w:rFonts w:ascii="Arial" w:hAnsi="Arial" w:cs="Arial"/>
          <w:b/>
          <w:bCs/>
          <w:u w:val="single"/>
        </w:rPr>
        <w:t>. 10:00 dnia</w:t>
      </w:r>
      <w:proofErr w:type="gramEnd"/>
      <w:r w:rsidRPr="004E1B00">
        <w:rPr>
          <w:rFonts w:ascii="Arial" w:hAnsi="Arial" w:cs="Arial"/>
          <w:b/>
          <w:bCs/>
          <w:u w:val="single"/>
        </w:rPr>
        <w:t xml:space="preserve"> </w:t>
      </w:r>
      <w:r w:rsidR="0057320B">
        <w:rPr>
          <w:rFonts w:ascii="Arial" w:hAnsi="Arial" w:cs="Arial"/>
          <w:b/>
          <w:bCs/>
          <w:u w:val="single"/>
        </w:rPr>
        <w:t>06</w:t>
      </w:r>
      <w:r w:rsidR="00E06E72" w:rsidRPr="004E1B00">
        <w:rPr>
          <w:rFonts w:ascii="Arial" w:hAnsi="Arial" w:cs="Arial"/>
          <w:b/>
          <w:bCs/>
          <w:u w:val="single"/>
        </w:rPr>
        <w:t>.0</w:t>
      </w:r>
      <w:r w:rsidR="009639FA" w:rsidRPr="004E1B00">
        <w:rPr>
          <w:rFonts w:ascii="Arial" w:hAnsi="Arial" w:cs="Arial"/>
          <w:b/>
          <w:bCs/>
          <w:u w:val="single"/>
        </w:rPr>
        <w:t>9</w:t>
      </w:r>
      <w:r w:rsidR="00E06E72" w:rsidRPr="004E1B00">
        <w:rPr>
          <w:rFonts w:ascii="Arial" w:hAnsi="Arial" w:cs="Arial"/>
          <w:b/>
          <w:bCs/>
          <w:u w:val="single"/>
        </w:rPr>
        <w:t>.</w:t>
      </w:r>
      <w:r w:rsidRPr="004E1B00">
        <w:rPr>
          <w:rFonts w:ascii="Arial" w:hAnsi="Arial" w:cs="Arial"/>
          <w:b/>
          <w:bCs/>
          <w:u w:val="single"/>
        </w:rPr>
        <w:t xml:space="preserve">2013 </w:t>
      </w:r>
      <w:proofErr w:type="gramStart"/>
      <w:r w:rsidRPr="004E1B00">
        <w:rPr>
          <w:rFonts w:ascii="Arial" w:hAnsi="Arial" w:cs="Arial"/>
          <w:b/>
          <w:bCs/>
          <w:u w:val="single"/>
        </w:rPr>
        <w:t>r</w:t>
      </w:r>
      <w:proofErr w:type="gramEnd"/>
      <w:r w:rsidRPr="004E1B00">
        <w:rPr>
          <w:rFonts w:ascii="Arial" w:hAnsi="Arial" w:cs="Arial"/>
          <w:b/>
          <w:bCs/>
          <w:u w:val="single"/>
        </w:rPr>
        <w:t>. ”</w:t>
      </w:r>
    </w:p>
    <w:p w:rsidR="007E2B49" w:rsidRPr="00841B9A" w:rsidRDefault="007E2B49" w:rsidP="00D45D1C">
      <w:pPr>
        <w:ind w:left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 xml:space="preserve">Konsekwencje złożenia oferty niezgodnie z ww. opisem (np. potraktowanie </w:t>
      </w:r>
      <w:proofErr w:type="gramStart"/>
      <w:r w:rsidRPr="00841B9A">
        <w:rPr>
          <w:rFonts w:ascii="Arial" w:hAnsi="Arial" w:cs="Arial"/>
        </w:rPr>
        <w:t>oferty jako</w:t>
      </w:r>
      <w:proofErr w:type="gramEnd"/>
      <w:r w:rsidRPr="00841B9A">
        <w:rPr>
          <w:rFonts w:ascii="Arial" w:hAnsi="Arial" w:cs="Arial"/>
        </w:rPr>
        <w:t xml:space="preserve"> zwykłej korespondencji i nie dostarczenie jej na miejsce składania ofert w terminie określonym w Specyfikacji Istotnych Warunków Zamówienia), ponosi Wykonawca.</w:t>
      </w:r>
    </w:p>
    <w:p w:rsidR="007E2B49" w:rsidRPr="00841B9A" w:rsidRDefault="007E2B49" w:rsidP="00893AFC">
      <w:pPr>
        <w:pStyle w:val="Nagwek2"/>
        <w:numPr>
          <w:ilvl w:val="0"/>
          <w:numId w:val="27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841B9A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841B9A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 xml:space="preserve">Oferty należy składać w Regionalne Centrum Rozwoju </w:t>
      </w:r>
      <w:proofErr w:type="gramStart"/>
      <w:r w:rsidRPr="00841B9A">
        <w:rPr>
          <w:rFonts w:ascii="Arial" w:hAnsi="Arial" w:cs="Arial"/>
        </w:rPr>
        <w:t>Edukacji  ul</w:t>
      </w:r>
      <w:proofErr w:type="gramEnd"/>
      <w:r w:rsidRPr="00841B9A">
        <w:rPr>
          <w:rFonts w:ascii="Arial" w:hAnsi="Arial" w:cs="Arial"/>
        </w:rPr>
        <w:t>. Głogowska 27, Sekret</w:t>
      </w:r>
      <w:r w:rsidRPr="00841B9A">
        <w:rPr>
          <w:rFonts w:ascii="Arial" w:hAnsi="Arial" w:cs="Arial"/>
        </w:rPr>
        <w:t>a</w:t>
      </w:r>
      <w:r w:rsidRPr="00841B9A">
        <w:rPr>
          <w:rFonts w:ascii="Arial" w:hAnsi="Arial" w:cs="Arial"/>
        </w:rPr>
        <w:t xml:space="preserve">riat, 45-315 Opole </w:t>
      </w:r>
      <w:r w:rsidRPr="004E1B00">
        <w:rPr>
          <w:rFonts w:ascii="Arial" w:hAnsi="Arial" w:cs="Arial"/>
          <w:b/>
          <w:bCs/>
        </w:rPr>
        <w:t xml:space="preserve">do dnia </w:t>
      </w:r>
      <w:r w:rsidR="00903A03" w:rsidRPr="004E1B00">
        <w:rPr>
          <w:rFonts w:ascii="Arial" w:hAnsi="Arial" w:cs="Arial"/>
          <w:b/>
          <w:bCs/>
        </w:rPr>
        <w:t>0</w:t>
      </w:r>
      <w:r w:rsidR="00E108D6">
        <w:rPr>
          <w:rFonts w:ascii="Arial" w:hAnsi="Arial" w:cs="Arial"/>
          <w:b/>
          <w:bCs/>
        </w:rPr>
        <w:t>6</w:t>
      </w:r>
      <w:r w:rsidR="00903A03" w:rsidRPr="004E1B00">
        <w:rPr>
          <w:rFonts w:ascii="Arial" w:hAnsi="Arial" w:cs="Arial"/>
          <w:b/>
          <w:bCs/>
        </w:rPr>
        <w:t>.09</w:t>
      </w:r>
      <w:r w:rsidR="00E06E72" w:rsidRPr="004E1B00">
        <w:rPr>
          <w:rFonts w:ascii="Arial" w:hAnsi="Arial" w:cs="Arial"/>
          <w:b/>
          <w:bCs/>
        </w:rPr>
        <w:t>.</w:t>
      </w:r>
      <w:r w:rsidRPr="004E1B00">
        <w:rPr>
          <w:rFonts w:ascii="Arial" w:hAnsi="Arial" w:cs="Arial"/>
          <w:b/>
          <w:bCs/>
        </w:rPr>
        <w:t xml:space="preserve">2013 </w:t>
      </w:r>
      <w:proofErr w:type="gramStart"/>
      <w:r w:rsidRPr="004E1B00">
        <w:rPr>
          <w:rFonts w:ascii="Arial" w:hAnsi="Arial" w:cs="Arial"/>
          <w:b/>
          <w:bCs/>
        </w:rPr>
        <w:t>r</w:t>
      </w:r>
      <w:proofErr w:type="gramEnd"/>
      <w:r w:rsidRPr="004E1B00">
        <w:rPr>
          <w:rFonts w:ascii="Arial" w:hAnsi="Arial" w:cs="Arial"/>
          <w:b/>
          <w:bCs/>
        </w:rPr>
        <w:t>. do godziny</w:t>
      </w:r>
      <w:r w:rsidRPr="004E1B00">
        <w:rPr>
          <w:rFonts w:ascii="Arial" w:hAnsi="Arial" w:cs="Arial"/>
        </w:rPr>
        <w:t xml:space="preserve"> </w:t>
      </w:r>
      <w:r w:rsidRPr="004E1B00">
        <w:rPr>
          <w:rFonts w:ascii="Arial" w:hAnsi="Arial" w:cs="Arial"/>
          <w:b/>
          <w:bCs/>
        </w:rPr>
        <w:t>9:30</w:t>
      </w:r>
      <w:r w:rsidRPr="004E1B00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 xml:space="preserve">, Zamawiający przyjmie za </w:t>
      </w:r>
      <w:proofErr w:type="gramStart"/>
      <w:r w:rsidRPr="00FB4F69">
        <w:rPr>
          <w:rFonts w:ascii="Arial" w:hAnsi="Arial" w:cs="Arial"/>
        </w:rPr>
        <w:t>termin  złożenia</w:t>
      </w:r>
      <w:proofErr w:type="gramEnd"/>
      <w:r w:rsidRPr="00FB4F69">
        <w:rPr>
          <w:rFonts w:ascii="Arial" w:hAnsi="Arial" w:cs="Arial"/>
        </w:rPr>
        <w:t xml:space="preserve"> oferty termin otrzymania przesyłki.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Możliwość przedłużenia terminu składania ofert dopuszcza się jedynie w sytuacjach </w:t>
      </w:r>
      <w:proofErr w:type="gramStart"/>
      <w:r w:rsidRPr="00FB4F69">
        <w:rPr>
          <w:rFonts w:ascii="Arial" w:hAnsi="Arial" w:cs="Arial"/>
        </w:rPr>
        <w:t>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</w:t>
      </w:r>
      <w:proofErr w:type="gramEnd"/>
      <w:r w:rsidRPr="00FB4F69">
        <w:rPr>
          <w:rFonts w:ascii="Arial" w:hAnsi="Arial" w:cs="Arial"/>
        </w:rPr>
        <w:t xml:space="preserve">  art. 38 ust. 6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 SIWZ) oznaczonych dodatkowo napisem „ZMIANA”.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7E2B49" w:rsidRPr="00FB4F69" w:rsidRDefault="007E2B49" w:rsidP="00893AFC">
      <w:pPr>
        <w:pStyle w:val="Nagwek2"/>
        <w:numPr>
          <w:ilvl w:val="0"/>
          <w:numId w:val="28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Oferty, które wpłynęły do Zamawiającego po terminie określonym w pkt 16.1. zostaną ni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zwłocznie zwrócone.</w:t>
      </w:r>
    </w:p>
    <w:p w:rsidR="007E2B49" w:rsidRPr="00FB4F69" w:rsidRDefault="007E2B49" w:rsidP="00893AFC">
      <w:pPr>
        <w:pStyle w:val="Nagwek2"/>
        <w:numPr>
          <w:ilvl w:val="0"/>
          <w:numId w:val="29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841B9A" w:rsidRDefault="007E2B49" w:rsidP="00AA61CF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Otwarcie ofert nastąpi w </w:t>
      </w:r>
      <w:r w:rsidRPr="00841B9A">
        <w:rPr>
          <w:rFonts w:ascii="Arial" w:hAnsi="Arial" w:cs="Arial"/>
        </w:rPr>
        <w:t xml:space="preserve">Regionalnym Centrum Rozwoju </w:t>
      </w:r>
      <w:proofErr w:type="gramStart"/>
      <w:r w:rsidRPr="00841B9A">
        <w:rPr>
          <w:rFonts w:ascii="Arial" w:hAnsi="Arial" w:cs="Arial"/>
        </w:rPr>
        <w:t>Edukacji  ul</w:t>
      </w:r>
      <w:proofErr w:type="gramEnd"/>
      <w:r w:rsidRPr="00841B9A">
        <w:rPr>
          <w:rFonts w:ascii="Arial" w:hAnsi="Arial" w:cs="Arial"/>
        </w:rPr>
        <w:t>. Głogowska 27, pokój numer 2.4 I piętro</w:t>
      </w:r>
      <w:r w:rsidRPr="00841B9A">
        <w:rPr>
          <w:rFonts w:ascii="Arial" w:hAnsi="Arial" w:cs="Arial"/>
          <w:i/>
          <w:iCs/>
        </w:rPr>
        <w:t xml:space="preserve"> </w:t>
      </w:r>
      <w:r w:rsidRPr="00841B9A">
        <w:rPr>
          <w:rFonts w:ascii="Arial" w:hAnsi="Arial" w:cs="Arial"/>
        </w:rPr>
        <w:t xml:space="preserve">45-315 Opole, </w:t>
      </w:r>
      <w:r w:rsidRPr="004E1B00">
        <w:rPr>
          <w:rFonts w:ascii="Arial" w:hAnsi="Arial" w:cs="Arial"/>
          <w:b/>
          <w:bCs/>
        </w:rPr>
        <w:t xml:space="preserve">w dniu </w:t>
      </w:r>
      <w:r w:rsidR="0055206A" w:rsidRPr="004E1B00">
        <w:rPr>
          <w:rFonts w:ascii="Arial" w:hAnsi="Arial" w:cs="Arial"/>
          <w:b/>
          <w:bCs/>
        </w:rPr>
        <w:t>0</w:t>
      </w:r>
      <w:r w:rsidR="00A874F5">
        <w:rPr>
          <w:rFonts w:ascii="Arial" w:hAnsi="Arial" w:cs="Arial"/>
          <w:b/>
          <w:bCs/>
        </w:rPr>
        <w:t>6</w:t>
      </w:r>
      <w:r w:rsidR="0055206A" w:rsidRPr="004E1B00">
        <w:rPr>
          <w:rFonts w:ascii="Arial" w:hAnsi="Arial" w:cs="Arial"/>
          <w:b/>
          <w:bCs/>
        </w:rPr>
        <w:t>.09</w:t>
      </w:r>
      <w:r w:rsidR="00E06E72" w:rsidRPr="004E1B00">
        <w:rPr>
          <w:rFonts w:ascii="Arial" w:hAnsi="Arial" w:cs="Arial"/>
          <w:b/>
          <w:bCs/>
        </w:rPr>
        <w:t>.</w:t>
      </w:r>
      <w:r w:rsidRPr="004E1B00">
        <w:rPr>
          <w:rFonts w:ascii="Arial" w:hAnsi="Arial" w:cs="Arial"/>
          <w:b/>
          <w:bCs/>
        </w:rPr>
        <w:t xml:space="preserve">2013 </w:t>
      </w:r>
      <w:proofErr w:type="gramStart"/>
      <w:r w:rsidRPr="004E1B00">
        <w:rPr>
          <w:rFonts w:ascii="Arial" w:hAnsi="Arial" w:cs="Arial"/>
          <w:b/>
          <w:bCs/>
        </w:rPr>
        <w:t>r</w:t>
      </w:r>
      <w:proofErr w:type="gramEnd"/>
      <w:r w:rsidRPr="004E1B00">
        <w:rPr>
          <w:rFonts w:ascii="Arial" w:hAnsi="Arial" w:cs="Arial"/>
          <w:b/>
          <w:bCs/>
        </w:rPr>
        <w:t>. o godzinie 10:00</w:t>
      </w:r>
      <w:r w:rsidRPr="004E1B00">
        <w:rPr>
          <w:rFonts w:ascii="Arial" w:hAnsi="Arial" w:cs="Arial"/>
        </w:rPr>
        <w:t>.</w:t>
      </w:r>
    </w:p>
    <w:p w:rsidR="007E2B49" w:rsidRPr="00841B9A" w:rsidRDefault="007E2B49" w:rsidP="00893AFC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841B9A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CB3BB7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imię</w:t>
      </w:r>
      <w:proofErr w:type="gramEnd"/>
      <w:r w:rsidRPr="00FB4F69">
        <w:rPr>
          <w:rFonts w:ascii="Arial" w:hAnsi="Arial" w:cs="Arial"/>
        </w:rPr>
        <w:t xml:space="preserve"> i nazwisko, nazwę (firmę) oraz adres (siedzibę) Wykonawcy,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cenę</w:t>
      </w:r>
      <w:proofErr w:type="gramEnd"/>
      <w:r w:rsidRPr="00FB4F69">
        <w:rPr>
          <w:rFonts w:ascii="Arial" w:hAnsi="Arial" w:cs="Arial"/>
        </w:rPr>
        <w:t xml:space="preserve">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termin</w:t>
      </w:r>
      <w:proofErr w:type="gramEnd"/>
      <w:r w:rsidRPr="00FB4F69">
        <w:rPr>
          <w:rFonts w:ascii="Arial" w:hAnsi="Arial" w:cs="Arial"/>
        </w:rPr>
        <w:t xml:space="preserve"> wykonania zamówienia,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warunki</w:t>
      </w:r>
      <w:proofErr w:type="gramEnd"/>
      <w:r w:rsidRPr="00FB4F69">
        <w:rPr>
          <w:rFonts w:ascii="Arial" w:hAnsi="Arial" w:cs="Arial"/>
        </w:rPr>
        <w:t xml:space="preserve"> płatności.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z wyjątkiem informacji, które Wykonawca zastrzegł, iż stanowią tajemnicę przedsiębiorstwa 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4D0FF0" w:rsidRDefault="00A26461" w:rsidP="00FC1677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Default="00A26461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4D0FF0" w:rsidRPr="00CB3BB7" w:rsidRDefault="004D0FF0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CB3BB7">
        <w:rPr>
          <w:rFonts w:ascii="Arial" w:hAnsi="Arial" w:cs="Arial"/>
        </w:rPr>
        <w:t>Cena oferty powinna być wyrażona w PLN z dokładnością do 1 grosza.</w:t>
      </w:r>
    </w:p>
    <w:p w:rsidR="007E2B4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lastRenderedPageBreak/>
        <w:t>C</w:t>
      </w:r>
      <w:r w:rsidR="00CB3BB7">
        <w:rPr>
          <w:rFonts w:ascii="Arial" w:hAnsi="Arial" w:cs="Arial"/>
        </w:rPr>
        <w:t xml:space="preserve">ena oferty powinna być wyrażona </w:t>
      </w:r>
      <w:r w:rsidRPr="004D0FF0">
        <w:rPr>
          <w:rFonts w:ascii="Arial" w:hAnsi="Arial" w:cs="Arial"/>
          <w:lang w:eastAsia="pl-PL"/>
        </w:rPr>
        <w:t>z dokładnością do dwóch miejsc po przecinku</w:t>
      </w:r>
      <w:r w:rsidR="0081116E" w:rsidRPr="004D0FF0">
        <w:rPr>
          <w:rFonts w:ascii="Arial" w:hAnsi="Arial" w:cs="Arial"/>
          <w:lang w:eastAsia="pl-PL"/>
        </w:rPr>
        <w:t>,</w:t>
      </w:r>
      <w:r w:rsidRPr="004D0FF0">
        <w:rPr>
          <w:rFonts w:ascii="Arial" w:hAnsi="Arial" w:cs="Arial"/>
          <w:lang w:eastAsia="pl-PL"/>
        </w:rPr>
        <w:t xml:space="preserve"> </w:t>
      </w:r>
      <w:r w:rsidR="00CB3BB7">
        <w:rPr>
          <w:rFonts w:ascii="Arial" w:hAnsi="Arial" w:cs="Arial"/>
          <w:lang w:eastAsia="pl-PL"/>
        </w:rPr>
        <w:br/>
      </w:r>
      <w:r w:rsidRPr="004D0FF0">
        <w:rPr>
          <w:rFonts w:ascii="Arial" w:hAnsi="Arial" w:cs="Arial"/>
          <w:lang w:eastAsia="pl-PL"/>
        </w:rPr>
        <w:t xml:space="preserve">z odpowiednim zaokrągleniem w dół lub w górę w następujący sposób: w </w:t>
      </w:r>
      <w:proofErr w:type="gramStart"/>
      <w:r w:rsidRPr="004D0FF0">
        <w:rPr>
          <w:rFonts w:ascii="Arial" w:hAnsi="Arial" w:cs="Arial"/>
          <w:lang w:eastAsia="pl-PL"/>
        </w:rPr>
        <w:t>dół – jeżeli</w:t>
      </w:r>
      <w:proofErr w:type="gramEnd"/>
      <w:r w:rsidRPr="004D0FF0">
        <w:rPr>
          <w:rFonts w:ascii="Arial" w:hAnsi="Arial" w:cs="Arial"/>
          <w:lang w:eastAsia="pl-PL"/>
        </w:rPr>
        <w:t xml:space="preserve">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mniejsza od 5,</w:t>
      </w:r>
      <w:r w:rsidR="008E39A9" w:rsidRPr="004D0FF0">
        <w:rPr>
          <w:rFonts w:ascii="Arial" w:hAnsi="Arial" w:cs="Arial"/>
          <w:lang w:eastAsia="pl-PL"/>
        </w:rPr>
        <w:t xml:space="preserve"> </w:t>
      </w:r>
      <w:r w:rsidRPr="004D0FF0">
        <w:rPr>
          <w:rFonts w:ascii="Arial" w:hAnsi="Arial" w:cs="Arial"/>
          <w:lang w:eastAsia="pl-PL"/>
        </w:rPr>
        <w:t xml:space="preserve">w górę – jeżeli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</w:t>
      </w:r>
      <w:r w:rsidR="008E39A9" w:rsidRPr="004D0FF0">
        <w:rPr>
          <w:rFonts w:ascii="Arial" w:hAnsi="Arial" w:cs="Arial"/>
          <w:lang w:eastAsia="pl-PL"/>
        </w:rPr>
        <w:t xml:space="preserve">równa lub </w:t>
      </w:r>
      <w:r w:rsidRPr="004D0FF0">
        <w:rPr>
          <w:rFonts w:ascii="Arial" w:hAnsi="Arial" w:cs="Arial"/>
          <w:lang w:eastAsia="pl-PL"/>
        </w:rPr>
        <w:t>większa od 5.</w:t>
      </w:r>
    </w:p>
    <w:p w:rsidR="004D0FF0" w:rsidRPr="00CB3BB7" w:rsidRDefault="004D0FF0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CB3BB7">
        <w:rPr>
          <w:rFonts w:ascii="Arial" w:hAnsi="Arial" w:cs="Arial"/>
          <w:lang w:eastAsia="pl-PL"/>
        </w:rPr>
        <w:t xml:space="preserve">Ceny jednostkowe brutto (stawka </w:t>
      </w:r>
      <w:r w:rsidR="00CB3BB7" w:rsidRPr="00CB3BB7">
        <w:rPr>
          <w:rFonts w:ascii="Arial" w:hAnsi="Arial" w:cs="Arial"/>
          <w:lang w:eastAsia="pl-PL"/>
        </w:rPr>
        <w:t xml:space="preserve">za praktyki krajowe zadanie A i </w:t>
      </w:r>
      <w:r w:rsidRPr="00CB3BB7">
        <w:rPr>
          <w:rFonts w:ascii="Arial" w:hAnsi="Arial" w:cs="Arial"/>
          <w:lang w:eastAsia="pl-PL"/>
        </w:rPr>
        <w:t>stawka za praktyki zagraniczne stawka B) podane przez wykonawcę w ofercie będą obowiązywały przez cały okres trwania umowy i nie będą podlegały zwiększeniu).</w:t>
      </w:r>
    </w:p>
    <w:p w:rsidR="009456DC" w:rsidRPr="004D0FF0" w:rsidRDefault="009456DC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Podstawą obliczenia ceny oferty jest zakres zamówienia określony w SIWZ,</w:t>
      </w:r>
      <w:r w:rsidR="00CB3BB7">
        <w:rPr>
          <w:rFonts w:ascii="Arial" w:hAnsi="Arial" w:cs="Arial"/>
        </w:rPr>
        <w:t xml:space="preserve"> w szczególności maksymalna ilość uczniów biorącyc</w:t>
      </w:r>
      <w:r w:rsidR="006E2091">
        <w:rPr>
          <w:rFonts w:ascii="Arial" w:hAnsi="Arial" w:cs="Arial"/>
        </w:rPr>
        <w:t xml:space="preserve">h udział w praktykach krajowych i </w:t>
      </w:r>
      <w:r w:rsidR="00CB3BB7">
        <w:rPr>
          <w:rFonts w:ascii="Arial" w:hAnsi="Arial" w:cs="Arial"/>
        </w:rPr>
        <w:t>zagranicznych.</w:t>
      </w:r>
      <w:r w:rsidRPr="004D0FF0">
        <w:rPr>
          <w:rFonts w:ascii="Arial" w:hAnsi="Arial" w:cs="Arial"/>
        </w:rPr>
        <w:t xml:space="preserve"> Wykonawca zobowiązany jest do podania ceny za </w:t>
      </w:r>
      <w:r w:rsidR="006E2091">
        <w:rPr>
          <w:rFonts w:ascii="Arial" w:hAnsi="Arial" w:cs="Arial"/>
        </w:rPr>
        <w:t xml:space="preserve">organizację praktyki krajowej i </w:t>
      </w:r>
      <w:r w:rsidR="00CB3BB7">
        <w:rPr>
          <w:rFonts w:ascii="Arial" w:hAnsi="Arial" w:cs="Arial"/>
        </w:rPr>
        <w:t xml:space="preserve">zagranicznej dla jednego </w:t>
      </w:r>
      <w:r w:rsidR="00CB3BB7" w:rsidRPr="008A5F63">
        <w:rPr>
          <w:rFonts w:ascii="Arial" w:hAnsi="Arial" w:cs="Arial"/>
        </w:rPr>
        <w:t>ucznia wg tabeli zamieszczonej w formularzu ofertowym</w:t>
      </w:r>
      <w:r w:rsidRPr="004D0FF0">
        <w:rPr>
          <w:rFonts w:ascii="Arial" w:hAnsi="Arial" w:cs="Arial"/>
        </w:rPr>
        <w:t xml:space="preserve"> – </w:t>
      </w:r>
      <w:r w:rsidRPr="004D0FF0">
        <w:rPr>
          <w:rFonts w:ascii="Arial" w:hAnsi="Arial" w:cs="Arial"/>
          <w:b/>
          <w:bCs/>
        </w:rPr>
        <w:t xml:space="preserve">załącznik nr </w:t>
      </w:r>
      <w:r w:rsidR="00945A68" w:rsidRPr="004D0FF0">
        <w:rPr>
          <w:rFonts w:ascii="Arial" w:hAnsi="Arial" w:cs="Arial"/>
          <w:b/>
          <w:bCs/>
        </w:rPr>
        <w:t>5</w:t>
      </w:r>
      <w:r w:rsidRPr="004D0FF0">
        <w:rPr>
          <w:rFonts w:ascii="Arial" w:hAnsi="Arial" w:cs="Arial"/>
        </w:rPr>
        <w:t xml:space="preserve"> do SIWZ.</w:t>
      </w:r>
      <w:r w:rsidR="00CB3BB7">
        <w:rPr>
          <w:rFonts w:ascii="Arial" w:hAnsi="Arial" w:cs="Arial"/>
        </w:rPr>
        <w:t xml:space="preserve"> Podana w ten sposób cena ofertowa będzie podstawą porównania złożonych ofert.</w:t>
      </w:r>
    </w:p>
    <w:p w:rsidR="007E2B49" w:rsidRPr="004D0FF0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4D0FF0">
        <w:rPr>
          <w:rFonts w:ascii="Arial" w:hAnsi="Arial" w:cs="Arial"/>
        </w:rPr>
        <w:t>Cena oferty powinna zawierać wszystkie koszty związane z realizacją zamówienia.</w:t>
      </w:r>
    </w:p>
    <w:p w:rsidR="007E2B49" w:rsidRPr="004D0FF0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E2B49" w:rsidP="00F64CA3">
      <w:pPr>
        <w:numPr>
          <w:ilvl w:val="1"/>
          <w:numId w:val="10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 xml:space="preserve">Nie przewiduje się rozliczenia między </w:t>
      </w:r>
      <w:r w:rsidR="00FC1677" w:rsidRPr="004D0FF0">
        <w:rPr>
          <w:rFonts w:ascii="Arial" w:hAnsi="Arial" w:cs="Arial"/>
        </w:rPr>
        <w:t>W</w:t>
      </w:r>
      <w:r w:rsidRPr="004D0FF0">
        <w:rPr>
          <w:rFonts w:ascii="Arial" w:hAnsi="Arial" w:cs="Arial"/>
        </w:rPr>
        <w:t xml:space="preserve">ykonawcą a </w:t>
      </w:r>
      <w:r w:rsidR="0027420E" w:rsidRPr="004D0FF0">
        <w:rPr>
          <w:rFonts w:ascii="Arial" w:hAnsi="Arial" w:cs="Arial"/>
        </w:rPr>
        <w:t>Z</w:t>
      </w:r>
      <w:r w:rsidRPr="004D0FF0">
        <w:rPr>
          <w:rFonts w:ascii="Arial" w:hAnsi="Arial" w:cs="Arial"/>
        </w:rPr>
        <w:t>amawiającym w walutach obcych.</w:t>
      </w:r>
    </w:p>
    <w:p w:rsidR="008103DB" w:rsidRPr="00CA57B4" w:rsidRDefault="007E2B49" w:rsidP="008103DB">
      <w:pPr>
        <w:pStyle w:val="Nagwek1"/>
        <w:numPr>
          <w:ilvl w:val="0"/>
          <w:numId w:val="31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893AFC">
      <w:pPr>
        <w:pStyle w:val="Akapitzlist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proofErr w:type="gramStart"/>
      <w:r w:rsidRPr="00FB4F69">
        <w:rPr>
          <w:rFonts w:ascii="Arial" w:hAnsi="Arial" w:cs="Arial"/>
          <w:b/>
          <w:bCs/>
        </w:rPr>
        <w:t>cena</w:t>
      </w:r>
      <w:proofErr w:type="gramEnd"/>
      <w:r w:rsidRPr="00FB4F69">
        <w:rPr>
          <w:rFonts w:ascii="Arial" w:hAnsi="Arial" w:cs="Arial"/>
          <w:b/>
          <w:bCs/>
        </w:rPr>
        <w:t xml:space="preserve">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FB4F69" w:rsidRDefault="007E2B49" w:rsidP="00792943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Maksymalną liczbę punktów dla każdej części otrzyma Wykonawca, który zaproponuje najni</w:t>
      </w:r>
      <w:r w:rsidRPr="00FB4F69">
        <w:rPr>
          <w:rFonts w:ascii="Arial" w:hAnsi="Arial" w:cs="Arial"/>
        </w:rPr>
        <w:t>ż</w:t>
      </w:r>
      <w:r w:rsidRPr="00FB4F69">
        <w:rPr>
          <w:rFonts w:ascii="Arial" w:hAnsi="Arial" w:cs="Arial"/>
        </w:rPr>
        <w:t>szą cenę w danej części, pozostali otrzymają procentowo mniej. Liczba punktów liczona b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</w:t>
      </w:r>
      <w:proofErr w:type="gramStart"/>
      <w:r w:rsidRPr="00FB4F69">
        <w:rPr>
          <w:rFonts w:ascii="Arial" w:hAnsi="Arial" w:cs="Arial"/>
          <w:i/>
          <w:iCs/>
        </w:rPr>
        <w:t>cena</w:t>
      </w:r>
      <w:proofErr w:type="gramEnd"/>
      <w:r w:rsidRPr="00FB4F69">
        <w:rPr>
          <w:rFonts w:ascii="Arial" w:hAnsi="Arial" w:cs="Arial"/>
          <w:i/>
          <w:iCs/>
        </w:rPr>
        <w:t xml:space="preserve">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</w:t>
      </w:r>
      <w:proofErr w:type="gramStart"/>
      <w:r w:rsidRPr="00FB4F69">
        <w:rPr>
          <w:rFonts w:ascii="Arial" w:hAnsi="Arial" w:cs="Arial"/>
          <w:i/>
          <w:iCs/>
        </w:rPr>
        <w:t>---------------------------------  x</w:t>
      </w:r>
      <w:proofErr w:type="gramEnd"/>
      <w:r w:rsidRPr="00FB4F69">
        <w:rPr>
          <w:rFonts w:ascii="Arial" w:hAnsi="Arial" w:cs="Arial"/>
          <w:i/>
          <w:iCs/>
        </w:rPr>
        <w:t xml:space="preserve">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proofErr w:type="gramStart"/>
      <w:r w:rsidRPr="00FB4F69">
        <w:rPr>
          <w:rFonts w:ascii="Arial" w:hAnsi="Arial" w:cs="Arial"/>
          <w:i/>
          <w:iCs/>
        </w:rPr>
        <w:t>cena</w:t>
      </w:r>
      <w:proofErr w:type="gramEnd"/>
      <w:r w:rsidRPr="00FB4F69">
        <w:rPr>
          <w:rFonts w:ascii="Arial" w:hAnsi="Arial" w:cs="Arial"/>
          <w:i/>
          <w:iCs/>
        </w:rPr>
        <w:t xml:space="preserve">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Wykonawcy składający oferty dodatkowe nie mogą zaoferować cen wyższych niż zaoferowane w złożonych ofertach.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</w:t>
      </w:r>
      <w:proofErr w:type="gramStart"/>
      <w:r w:rsidRPr="00FB4F69">
        <w:rPr>
          <w:rFonts w:ascii="Arial" w:hAnsi="Arial" w:cs="Arial"/>
        </w:rPr>
        <w:t>wybrana jako</w:t>
      </w:r>
      <w:proofErr w:type="gramEnd"/>
      <w:r w:rsidRPr="00FB4F69">
        <w:rPr>
          <w:rFonts w:ascii="Arial" w:hAnsi="Arial" w:cs="Arial"/>
        </w:rPr>
        <w:t xml:space="preserve">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80343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</w:t>
      </w:r>
      <w:proofErr w:type="gramStart"/>
      <w:r w:rsidRPr="00FB4F69">
        <w:rPr>
          <w:rFonts w:ascii="Arial" w:hAnsi="Arial" w:cs="Arial"/>
        </w:rPr>
        <w:t>chyba że</w:t>
      </w:r>
      <w:proofErr w:type="gramEnd"/>
      <w:r w:rsidRPr="00FB4F69">
        <w:rPr>
          <w:rFonts w:ascii="Arial" w:hAnsi="Arial" w:cs="Arial"/>
        </w:rPr>
        <w:t xml:space="preserve">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lastRenderedPageBreak/>
        <w:t>wo zamówień publicznych.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7E2B49" w:rsidRPr="00FB4F69" w:rsidRDefault="007E2B49" w:rsidP="00893AFC">
      <w:pPr>
        <w:pStyle w:val="Nagwek2"/>
        <w:numPr>
          <w:ilvl w:val="0"/>
          <w:numId w:val="31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ust.2. ustawy.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b/>
          <w:bCs/>
          <w:lang w:eastAsia="pl-PL"/>
        </w:rPr>
      </w:pPr>
      <w:r w:rsidRPr="00FB4F69">
        <w:rPr>
          <w:rFonts w:ascii="Arial" w:hAnsi="Arial" w:cs="Arial"/>
          <w:lang w:eastAsia="pl-PL"/>
        </w:rPr>
        <w:t>Odwołuj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kopi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 xml:space="preserve">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cemu przed upływem terminu do wniesienia odwołania w taki sposób, aby mógł on zapozna</w:t>
      </w:r>
      <w:r w:rsidRPr="00FB4F69">
        <w:rPr>
          <w:rFonts w:ascii="Arial" w:eastAsia="TimesNewRoman,Bold" w:hAnsi="Arial" w:cs="Arial"/>
          <w:lang w:eastAsia="pl-PL"/>
        </w:rPr>
        <w:t xml:space="preserve">ć </w:t>
      </w:r>
      <w:r w:rsidRPr="00FB4F69">
        <w:rPr>
          <w:rFonts w:ascii="Arial" w:hAnsi="Arial" w:cs="Arial"/>
          <w:lang w:eastAsia="pl-PL"/>
        </w:rPr>
        <w:t>si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z jego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przed upływem tego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>nu. Domniemywa si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, 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mógł zapozna</w:t>
      </w:r>
      <w:r w:rsidRPr="00FB4F69">
        <w:rPr>
          <w:rFonts w:ascii="Arial" w:eastAsia="TimesNewRoman,Bold" w:hAnsi="Arial" w:cs="Arial"/>
          <w:lang w:eastAsia="pl-PL"/>
        </w:rPr>
        <w:t xml:space="preserve">ć </w:t>
      </w:r>
      <w:r w:rsidRPr="00FB4F69">
        <w:rPr>
          <w:rFonts w:ascii="Arial" w:hAnsi="Arial" w:cs="Arial"/>
          <w:lang w:eastAsia="pl-PL"/>
        </w:rPr>
        <w:t>si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z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odwołania przed upływem terminu do jego wniesienia, jeżeli przesłanie jego kopii nast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piło przed upływem terminu do jego wniesienia pisemnie, faksem lub droga elektroniczną.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uznania zasadności przekazanej informacji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powtórzy czynność albo dokona zaniechanej czynności, informując o tym wykonawców w sposób przewidziany w ustawie dla tej czynności, na te czynności nie przysługuje odwołanie.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</w:t>
      </w:r>
      <w:proofErr w:type="gramStart"/>
      <w:r w:rsidRPr="00FB4F69">
        <w:rPr>
          <w:rFonts w:ascii="Arial" w:hAnsi="Arial" w:cs="Arial"/>
          <w:lang w:eastAsia="pl-PL"/>
        </w:rPr>
        <w:t>wniesienia – jeżeli</w:t>
      </w:r>
      <w:proofErr w:type="gramEnd"/>
      <w:r w:rsidRPr="00FB4F69">
        <w:rPr>
          <w:rFonts w:ascii="Arial" w:hAnsi="Arial" w:cs="Arial"/>
          <w:lang w:eastAsia="pl-PL"/>
        </w:rPr>
        <w:t xml:space="preserve"> zostały przesłane w sposób określony w art. 27 ust.2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Odwołanie wobec czynności innych niż określone w pkt 23.8 i 23.9 </w:t>
      </w:r>
      <w:proofErr w:type="gramStart"/>
      <w:r w:rsidRPr="00FB4F69">
        <w:rPr>
          <w:rFonts w:ascii="Arial" w:hAnsi="Arial" w:cs="Arial"/>
          <w:lang w:eastAsia="pl-PL"/>
        </w:rPr>
        <w:t>wnosi</w:t>
      </w:r>
      <w:proofErr w:type="gramEnd"/>
      <w:r w:rsidRPr="00FB4F69">
        <w:rPr>
          <w:rFonts w:ascii="Arial" w:hAnsi="Arial" w:cs="Arial"/>
          <w:lang w:eastAsia="pl-PL"/>
        </w:rPr>
        <w:t xml:space="preserve">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kopi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istotnych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zamieszczone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 xml:space="preserve">borze oferty </w:t>
      </w:r>
      <w:proofErr w:type="gramStart"/>
      <w:r w:rsidRPr="00FB4F69">
        <w:rPr>
          <w:rFonts w:ascii="Arial" w:hAnsi="Arial" w:cs="Arial"/>
          <w:lang w:eastAsia="pl-PL"/>
        </w:rPr>
        <w:t>najkorzystniejszej  odwołanie</w:t>
      </w:r>
      <w:proofErr w:type="gramEnd"/>
      <w:r w:rsidRPr="00FB4F69">
        <w:rPr>
          <w:rFonts w:ascii="Arial" w:hAnsi="Arial" w:cs="Arial"/>
          <w:lang w:eastAsia="pl-PL"/>
        </w:rPr>
        <w:t xml:space="preserve"> wnosi się nie później niż w terminie: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- 30 dni od dnia publikacji w Dzienniku Urzędowym Unii </w:t>
      </w:r>
      <w:proofErr w:type="gramStart"/>
      <w:r w:rsidRPr="00FB4F69">
        <w:rPr>
          <w:rFonts w:ascii="Arial" w:hAnsi="Arial" w:cs="Arial"/>
          <w:lang w:eastAsia="pl-PL"/>
        </w:rPr>
        <w:t>Europejskiej  ogłoszenia</w:t>
      </w:r>
      <w:proofErr w:type="gramEnd"/>
      <w:r w:rsidRPr="00FB4F69">
        <w:rPr>
          <w:rFonts w:ascii="Arial" w:hAnsi="Arial" w:cs="Arial"/>
          <w:lang w:eastAsia="pl-PL"/>
        </w:rPr>
        <w:t xml:space="preserve">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 xml:space="preserve">dowym Unii </w:t>
      </w:r>
      <w:proofErr w:type="gramStart"/>
      <w:r w:rsidRPr="00FB4F69">
        <w:rPr>
          <w:rFonts w:ascii="Arial" w:hAnsi="Arial" w:cs="Arial"/>
          <w:lang w:eastAsia="pl-PL"/>
        </w:rPr>
        <w:t>Europejskiej  ogłoszenia</w:t>
      </w:r>
      <w:proofErr w:type="gramEnd"/>
      <w:r w:rsidRPr="00FB4F69">
        <w:rPr>
          <w:rFonts w:ascii="Arial" w:hAnsi="Arial" w:cs="Arial"/>
          <w:lang w:eastAsia="pl-PL"/>
        </w:rPr>
        <w:t xml:space="preserve"> o udzieleniu zamówienia.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Skargę wnosi się do Sądu Okręgowego w Opolu, za pośrednictwem Prezesa Urzędu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 xml:space="preserve">wień Publicznych w terminie i na zasadach określonych w art.198 a -198 </w:t>
      </w:r>
      <w:proofErr w:type="gramStart"/>
      <w:r w:rsidRPr="00FB4F69">
        <w:rPr>
          <w:rFonts w:ascii="Arial" w:hAnsi="Arial" w:cs="Arial"/>
          <w:lang w:eastAsia="pl-PL"/>
        </w:rPr>
        <w:t>g  ustawy</w:t>
      </w:r>
      <w:proofErr w:type="gramEnd"/>
      <w:r w:rsidRPr="00FB4F69">
        <w:rPr>
          <w:rFonts w:ascii="Arial" w:hAnsi="Arial" w:cs="Arial"/>
          <w:lang w:eastAsia="pl-PL"/>
        </w:rPr>
        <w:t xml:space="preserve">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AD7D84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z dnia 29 stycznia 2004 r. - Prawo zamówień publicznych (tekst jednolity </w:t>
      </w:r>
      <w:r w:rsidRPr="00FB4F69">
        <w:rPr>
          <w:rFonts w:ascii="Arial" w:hAnsi="Arial" w:cs="Arial"/>
          <w:lang w:eastAsia="pl-PL"/>
        </w:rPr>
        <w:t xml:space="preserve">Dz. U. </w:t>
      </w:r>
      <w:proofErr w:type="gramStart"/>
      <w:r w:rsidRPr="00FB4F69">
        <w:rPr>
          <w:rFonts w:ascii="Arial" w:hAnsi="Arial" w:cs="Arial"/>
          <w:lang w:eastAsia="pl-PL"/>
        </w:rPr>
        <w:t>z</w:t>
      </w:r>
      <w:proofErr w:type="gramEnd"/>
      <w:r w:rsidRPr="00FB4F69">
        <w:rPr>
          <w:rFonts w:ascii="Arial" w:hAnsi="Arial" w:cs="Arial"/>
          <w:lang w:eastAsia="pl-PL"/>
        </w:rPr>
        <w:t xml:space="preserve">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Wykaz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wykonanych</w:t>
      </w:r>
      <w:r>
        <w:rPr>
          <w:rFonts w:ascii="Arial" w:hAnsi="Arial" w:cs="Arial"/>
          <w:sz w:val="20"/>
        </w:rPr>
        <w:t xml:space="preserve"> </w:t>
      </w:r>
      <w:r w:rsidR="00E174B4">
        <w:rPr>
          <w:rFonts w:ascii="Arial" w:hAnsi="Arial" w:cs="Arial"/>
          <w:sz w:val="20"/>
        </w:rPr>
        <w:t>usług</w:t>
      </w:r>
      <w:r>
        <w:rPr>
          <w:rFonts w:ascii="Arial" w:hAnsi="Arial" w:cs="Arial"/>
          <w:sz w:val="20"/>
        </w:rPr>
        <w:t>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3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Wzór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oświadczenia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braku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podstaw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wykluczenia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art.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ust.1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Prawo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zam</w:t>
      </w:r>
      <w:r w:rsidRPr="003B72DA">
        <w:rPr>
          <w:rFonts w:ascii="Arial" w:hAnsi="Arial" w:cs="Arial"/>
          <w:sz w:val="20"/>
        </w:rPr>
        <w:t>ó</w:t>
      </w:r>
      <w:r w:rsidRPr="003B72DA">
        <w:rPr>
          <w:rFonts w:ascii="Arial" w:hAnsi="Arial" w:cs="Arial"/>
          <w:sz w:val="20"/>
        </w:rPr>
        <w:t>wień</w:t>
      </w:r>
      <w:r>
        <w:rPr>
          <w:rFonts w:ascii="Arial" w:hAnsi="Arial" w:cs="Arial"/>
          <w:sz w:val="20"/>
        </w:rPr>
        <w:t xml:space="preserve"> publicznych,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4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spełnieniu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ust.1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Prawo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zamówień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</w:t>
      </w:r>
      <w:r w:rsidRPr="003B72DA">
        <w:rPr>
          <w:rFonts w:ascii="Arial" w:hAnsi="Arial" w:cs="Arial"/>
          <w:sz w:val="20"/>
          <w:szCs w:val="20"/>
        </w:rPr>
        <w:t>u</w:t>
      </w:r>
      <w:r w:rsidRPr="003B72DA">
        <w:rPr>
          <w:rFonts w:ascii="Arial" w:hAnsi="Arial" w:cs="Arial"/>
          <w:sz w:val="20"/>
          <w:szCs w:val="20"/>
        </w:rPr>
        <w:t>blicznych,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6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umowy,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7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pisemnego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zobowiązania,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8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braku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wykluczenia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7E2B49" w:rsidRPr="00FB4F69" w:rsidRDefault="007E2B49" w:rsidP="00F57DB3">
      <w:pPr>
        <w:spacing w:before="120"/>
        <w:rPr>
          <w:rFonts w:ascii="Arial" w:hAnsi="Arial" w:cs="Arial"/>
        </w:rPr>
      </w:pPr>
      <w:r w:rsidRPr="004E1B00">
        <w:rPr>
          <w:rFonts w:ascii="Arial" w:hAnsi="Arial" w:cs="Arial"/>
        </w:rPr>
        <w:t xml:space="preserve">Opole, dnia </w:t>
      </w:r>
      <w:r w:rsidR="00800547">
        <w:rPr>
          <w:rFonts w:ascii="Arial" w:hAnsi="Arial" w:cs="Arial"/>
        </w:rPr>
        <w:t>30</w:t>
      </w:r>
      <w:r w:rsidR="00F64CA3" w:rsidRPr="004E1B00">
        <w:rPr>
          <w:rFonts w:ascii="Arial" w:hAnsi="Arial" w:cs="Arial"/>
        </w:rPr>
        <w:t>.08.</w:t>
      </w:r>
      <w:r w:rsidR="004E1B00">
        <w:rPr>
          <w:rFonts w:ascii="Arial" w:hAnsi="Arial" w:cs="Arial"/>
        </w:rPr>
        <w:t xml:space="preserve">2013 </w:t>
      </w:r>
      <w:proofErr w:type="gramStart"/>
      <w:r w:rsidR="004E1B00">
        <w:rPr>
          <w:rFonts w:ascii="Arial" w:hAnsi="Arial" w:cs="Arial"/>
        </w:rPr>
        <w:t>r</w:t>
      </w:r>
      <w:proofErr w:type="gramEnd"/>
      <w:r w:rsidR="004E1B00">
        <w:rPr>
          <w:rFonts w:ascii="Arial" w:hAnsi="Arial" w:cs="Arial"/>
        </w:rPr>
        <w:t>.</w:t>
      </w:r>
    </w:p>
    <w:p w:rsidR="007E2B49" w:rsidRPr="00FB4F69" w:rsidRDefault="007E2B49" w:rsidP="004E1B00">
      <w:pPr>
        <w:spacing w:before="0" w:after="0"/>
        <w:ind w:left="5664" w:firstLine="6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ZATWIERDZAM</w:t>
      </w:r>
    </w:p>
    <w:p w:rsidR="007E2B49" w:rsidRPr="00FB4F69" w:rsidRDefault="004E1B00" w:rsidP="00445F8D">
      <w:pPr>
        <w:spacing w:before="0"/>
        <w:ind w:left="5664" w:firstLine="6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Dyrektor</w:t>
      </w:r>
      <w:r>
        <w:rPr>
          <w:rFonts w:ascii="Arial" w:hAnsi="Arial" w:cs="Arial"/>
          <w:b/>
          <w:i/>
        </w:rPr>
        <w:br/>
        <w:t>mgr Lesław Tomczak</w:t>
      </w:r>
      <w:r w:rsidR="004F6E48">
        <w:rPr>
          <w:rFonts w:ascii="Arial" w:hAnsi="Arial" w:cs="Arial"/>
          <w:b/>
          <w:i/>
        </w:rPr>
        <w:t xml:space="preserve"> </w:t>
      </w:r>
    </w:p>
    <w:sectPr w:rsidR="007E2B49" w:rsidRPr="00FB4F69" w:rsidSect="00BF67B6"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1A" w:rsidRDefault="00DD531A" w:rsidP="002070AA">
      <w:pPr>
        <w:spacing w:before="0" w:after="0" w:line="240" w:lineRule="auto"/>
      </w:pPr>
      <w:r>
        <w:separator/>
      </w:r>
    </w:p>
  </w:endnote>
  <w:endnote w:type="continuationSeparator" w:id="0">
    <w:p w:rsidR="00DD531A" w:rsidRDefault="00DD531A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916EAB">
      <w:rPr>
        <w:rFonts w:ascii="Arial" w:hAnsi="Arial" w:cs="Arial"/>
        <w:noProof/>
        <w:sz w:val="18"/>
        <w:szCs w:val="18"/>
      </w:rPr>
      <w:t>13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E70DCB" w:rsidRPr="001C2262">
      <w:trPr>
        <w:jc w:val="center"/>
      </w:trPr>
      <w:tc>
        <w:tcPr>
          <w:tcW w:w="4082" w:type="dxa"/>
          <w:vAlign w:val="center"/>
        </w:tcPr>
        <w:p w:rsidR="00E70DCB" w:rsidRPr="001C2262" w:rsidRDefault="00E70DCB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E70DCB" w:rsidRPr="001C2262" w:rsidRDefault="00E70DCB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E70DCB" w:rsidRPr="001C2262" w:rsidRDefault="00E70DCB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0DCB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E70DCB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proofErr w:type="gramStart"/>
          <w:r w:rsidRPr="001C2262">
            <w:rPr>
              <w:sz w:val="18"/>
              <w:szCs w:val="18"/>
            </w:rPr>
            <w:t>pn</w:t>
          </w:r>
          <w:proofErr w:type="gramEnd"/>
          <w:r w:rsidRPr="001C2262">
            <w:rPr>
              <w:sz w:val="18"/>
              <w:szCs w:val="18"/>
            </w:rPr>
            <w:t>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E70DCB" w:rsidRPr="001C2262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proofErr w:type="gramStart"/>
          <w:r w:rsidRPr="001C2262">
            <w:rPr>
              <w:sz w:val="18"/>
              <w:szCs w:val="18"/>
            </w:rPr>
            <w:t>jest</w:t>
          </w:r>
          <w:proofErr w:type="gramEnd"/>
          <w:r w:rsidRPr="001C2262">
            <w:rPr>
              <w:sz w:val="18"/>
              <w:szCs w:val="18"/>
            </w:rPr>
            <w:t xml:space="preserve"> współfinansowany ze środków Unii Europejskiej w ramach Europejskiego Funduszu Społecznego</w:t>
          </w:r>
        </w:p>
      </w:tc>
    </w:tr>
  </w:tbl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1A" w:rsidRDefault="00DD531A" w:rsidP="002070AA">
      <w:pPr>
        <w:spacing w:before="0" w:after="0" w:line="240" w:lineRule="auto"/>
      </w:pPr>
      <w:r>
        <w:separator/>
      </w:r>
    </w:p>
  </w:footnote>
  <w:footnote w:type="continuationSeparator" w:id="0">
    <w:p w:rsidR="00DD531A" w:rsidRDefault="00DD531A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887D6F" w:rsidRDefault="00E70DCB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E70DCB" w:rsidRPr="001A565E" w:rsidRDefault="00E70DCB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proofErr w:type="gramStart"/>
    <w:r w:rsidRPr="005718B3">
      <w:rPr>
        <w:sz w:val="18"/>
        <w:szCs w:val="18"/>
      </w:rPr>
      <w:t>www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kz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rcre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opolskie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599538B"/>
    <w:multiLevelType w:val="hybridMultilevel"/>
    <w:tmpl w:val="3024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6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>
    <w:nsid w:val="691B11AE"/>
    <w:multiLevelType w:val="hybridMultilevel"/>
    <w:tmpl w:val="F850A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35"/>
  </w:num>
  <w:num w:numId="5">
    <w:abstractNumId w:val="33"/>
  </w:num>
  <w:num w:numId="6">
    <w:abstractNumId w:val="37"/>
  </w:num>
  <w:num w:numId="7">
    <w:abstractNumId w:val="3"/>
  </w:num>
  <w:num w:numId="8">
    <w:abstractNumId w:val="20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29"/>
  </w:num>
  <w:num w:numId="14">
    <w:abstractNumId w:val="32"/>
  </w:num>
  <w:num w:numId="15">
    <w:abstractNumId w:val="15"/>
  </w:num>
  <w:num w:numId="16">
    <w:abstractNumId w:val="42"/>
  </w:num>
  <w:num w:numId="17">
    <w:abstractNumId w:val="39"/>
  </w:num>
  <w:num w:numId="18">
    <w:abstractNumId w:val="17"/>
  </w:num>
  <w:num w:numId="19">
    <w:abstractNumId w:val="40"/>
  </w:num>
  <w:num w:numId="20">
    <w:abstractNumId w:val="41"/>
  </w:num>
  <w:num w:numId="21">
    <w:abstractNumId w:val="2"/>
  </w:num>
  <w:num w:numId="22">
    <w:abstractNumId w:val="18"/>
  </w:num>
  <w:num w:numId="23">
    <w:abstractNumId w:val="26"/>
  </w:num>
  <w:num w:numId="24">
    <w:abstractNumId w:val="23"/>
  </w:num>
  <w:num w:numId="25">
    <w:abstractNumId w:val="1"/>
  </w:num>
  <w:num w:numId="26">
    <w:abstractNumId w:val="11"/>
  </w:num>
  <w:num w:numId="27">
    <w:abstractNumId w:val="28"/>
  </w:num>
  <w:num w:numId="28">
    <w:abstractNumId w:val="24"/>
  </w:num>
  <w:num w:numId="29">
    <w:abstractNumId w:val="8"/>
  </w:num>
  <w:num w:numId="30">
    <w:abstractNumId w:val="27"/>
  </w:num>
  <w:num w:numId="31">
    <w:abstractNumId w:val="30"/>
  </w:num>
  <w:num w:numId="32">
    <w:abstractNumId w:val="13"/>
  </w:num>
  <w:num w:numId="33">
    <w:abstractNumId w:val="16"/>
  </w:num>
  <w:num w:numId="34">
    <w:abstractNumId w:val="4"/>
  </w:num>
  <w:num w:numId="35">
    <w:abstractNumId w:val="31"/>
  </w:num>
  <w:num w:numId="36">
    <w:abstractNumId w:val="22"/>
  </w:num>
  <w:num w:numId="37">
    <w:abstractNumId w:val="38"/>
  </w:num>
  <w:num w:numId="38">
    <w:abstractNumId w:val="36"/>
  </w:num>
  <w:num w:numId="39">
    <w:abstractNumId w:val="43"/>
  </w:num>
  <w:num w:numId="40">
    <w:abstractNumId w:val="7"/>
  </w:num>
  <w:num w:numId="41">
    <w:abstractNumId w:val="21"/>
  </w:num>
  <w:num w:numId="42">
    <w:abstractNumId w:val="25"/>
  </w:num>
  <w:num w:numId="43">
    <w:abstractNumId w:val="34"/>
  </w:num>
  <w:num w:numId="44">
    <w:abstractNumId w:val="10"/>
  </w:num>
  <w:num w:numId="45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A3D7D"/>
    <w:rsid w:val="000A53D3"/>
    <w:rsid w:val="000A79DD"/>
    <w:rsid w:val="000A7C5D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313A"/>
    <w:rsid w:val="000F4CD3"/>
    <w:rsid w:val="000F7EBB"/>
    <w:rsid w:val="00100799"/>
    <w:rsid w:val="00102E65"/>
    <w:rsid w:val="00105859"/>
    <w:rsid w:val="00114477"/>
    <w:rsid w:val="00115478"/>
    <w:rsid w:val="00115DC6"/>
    <w:rsid w:val="0012251B"/>
    <w:rsid w:val="00134CB6"/>
    <w:rsid w:val="00135E88"/>
    <w:rsid w:val="00136FD9"/>
    <w:rsid w:val="00140676"/>
    <w:rsid w:val="00143893"/>
    <w:rsid w:val="00146DC1"/>
    <w:rsid w:val="00147C51"/>
    <w:rsid w:val="00151E6E"/>
    <w:rsid w:val="00163F29"/>
    <w:rsid w:val="00164CC8"/>
    <w:rsid w:val="00166344"/>
    <w:rsid w:val="00170A32"/>
    <w:rsid w:val="00172E51"/>
    <w:rsid w:val="00175197"/>
    <w:rsid w:val="00180E4E"/>
    <w:rsid w:val="00181885"/>
    <w:rsid w:val="00183122"/>
    <w:rsid w:val="00192252"/>
    <w:rsid w:val="00192A05"/>
    <w:rsid w:val="0019406C"/>
    <w:rsid w:val="001A08E2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2262"/>
    <w:rsid w:val="001D0105"/>
    <w:rsid w:val="001D3C75"/>
    <w:rsid w:val="001D54E2"/>
    <w:rsid w:val="001E4B64"/>
    <w:rsid w:val="001E7021"/>
    <w:rsid w:val="001F1CFA"/>
    <w:rsid w:val="001F2C4E"/>
    <w:rsid w:val="001F3A41"/>
    <w:rsid w:val="001F4913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50B4"/>
    <w:rsid w:val="00227CA2"/>
    <w:rsid w:val="00234462"/>
    <w:rsid w:val="0023769A"/>
    <w:rsid w:val="00240344"/>
    <w:rsid w:val="002451BE"/>
    <w:rsid w:val="002478A4"/>
    <w:rsid w:val="00251B56"/>
    <w:rsid w:val="002529C9"/>
    <w:rsid w:val="00253601"/>
    <w:rsid w:val="00260F9A"/>
    <w:rsid w:val="0026792D"/>
    <w:rsid w:val="002709EC"/>
    <w:rsid w:val="0027420E"/>
    <w:rsid w:val="002769A3"/>
    <w:rsid w:val="00291EAC"/>
    <w:rsid w:val="00294726"/>
    <w:rsid w:val="002A373C"/>
    <w:rsid w:val="002A6015"/>
    <w:rsid w:val="002B0645"/>
    <w:rsid w:val="002B1B14"/>
    <w:rsid w:val="002B3BA9"/>
    <w:rsid w:val="002B521F"/>
    <w:rsid w:val="002B63F4"/>
    <w:rsid w:val="002B65C6"/>
    <w:rsid w:val="002B6AAC"/>
    <w:rsid w:val="002C2524"/>
    <w:rsid w:val="002C37F5"/>
    <w:rsid w:val="002D12BE"/>
    <w:rsid w:val="002E18A3"/>
    <w:rsid w:val="002E1A37"/>
    <w:rsid w:val="002E2D48"/>
    <w:rsid w:val="002E48A8"/>
    <w:rsid w:val="002E7D29"/>
    <w:rsid w:val="002F0DCD"/>
    <w:rsid w:val="002F1DC4"/>
    <w:rsid w:val="002F30C0"/>
    <w:rsid w:val="002F3D55"/>
    <w:rsid w:val="002F471D"/>
    <w:rsid w:val="002F75E8"/>
    <w:rsid w:val="00307607"/>
    <w:rsid w:val="00310423"/>
    <w:rsid w:val="0031201B"/>
    <w:rsid w:val="00312334"/>
    <w:rsid w:val="003227B6"/>
    <w:rsid w:val="003235C5"/>
    <w:rsid w:val="00325BAD"/>
    <w:rsid w:val="00326E8C"/>
    <w:rsid w:val="00333405"/>
    <w:rsid w:val="00340510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7EDD"/>
    <w:rsid w:val="00393A54"/>
    <w:rsid w:val="00395463"/>
    <w:rsid w:val="00397F20"/>
    <w:rsid w:val="003A05E9"/>
    <w:rsid w:val="003A4FAA"/>
    <w:rsid w:val="003B1B27"/>
    <w:rsid w:val="003B2BAF"/>
    <w:rsid w:val="003B52AA"/>
    <w:rsid w:val="003B674A"/>
    <w:rsid w:val="003B7879"/>
    <w:rsid w:val="003C273D"/>
    <w:rsid w:val="003C7CBA"/>
    <w:rsid w:val="003D0443"/>
    <w:rsid w:val="003D1F2A"/>
    <w:rsid w:val="003E0698"/>
    <w:rsid w:val="003E2E34"/>
    <w:rsid w:val="003E56DE"/>
    <w:rsid w:val="003E76AD"/>
    <w:rsid w:val="003F4E6A"/>
    <w:rsid w:val="00403E30"/>
    <w:rsid w:val="00403E9C"/>
    <w:rsid w:val="00412950"/>
    <w:rsid w:val="00413F3E"/>
    <w:rsid w:val="00415BC2"/>
    <w:rsid w:val="004173FD"/>
    <w:rsid w:val="00417DC6"/>
    <w:rsid w:val="004207AA"/>
    <w:rsid w:val="00431850"/>
    <w:rsid w:val="00431A1A"/>
    <w:rsid w:val="00443B66"/>
    <w:rsid w:val="00445F8D"/>
    <w:rsid w:val="00446306"/>
    <w:rsid w:val="0045667F"/>
    <w:rsid w:val="00456DF1"/>
    <w:rsid w:val="0046242A"/>
    <w:rsid w:val="0046297F"/>
    <w:rsid w:val="00463342"/>
    <w:rsid w:val="00476648"/>
    <w:rsid w:val="00481A34"/>
    <w:rsid w:val="00492BD0"/>
    <w:rsid w:val="004A29A9"/>
    <w:rsid w:val="004B1E01"/>
    <w:rsid w:val="004B24A4"/>
    <w:rsid w:val="004B502E"/>
    <w:rsid w:val="004C7A0B"/>
    <w:rsid w:val="004D057D"/>
    <w:rsid w:val="004D0FF0"/>
    <w:rsid w:val="004D6AA9"/>
    <w:rsid w:val="004D7B01"/>
    <w:rsid w:val="004E0AA6"/>
    <w:rsid w:val="004E15F2"/>
    <w:rsid w:val="004E1B00"/>
    <w:rsid w:val="004E23C7"/>
    <w:rsid w:val="004E2755"/>
    <w:rsid w:val="004E7BEE"/>
    <w:rsid w:val="004F0709"/>
    <w:rsid w:val="004F2205"/>
    <w:rsid w:val="004F3F01"/>
    <w:rsid w:val="004F41AC"/>
    <w:rsid w:val="004F49B6"/>
    <w:rsid w:val="004F6E48"/>
    <w:rsid w:val="004F77F6"/>
    <w:rsid w:val="005006E7"/>
    <w:rsid w:val="00504935"/>
    <w:rsid w:val="00505930"/>
    <w:rsid w:val="0051068D"/>
    <w:rsid w:val="00514DD1"/>
    <w:rsid w:val="00514DD4"/>
    <w:rsid w:val="005174B4"/>
    <w:rsid w:val="00521C03"/>
    <w:rsid w:val="00523EF0"/>
    <w:rsid w:val="0053154B"/>
    <w:rsid w:val="0053295E"/>
    <w:rsid w:val="00540101"/>
    <w:rsid w:val="00540763"/>
    <w:rsid w:val="00546680"/>
    <w:rsid w:val="0055206A"/>
    <w:rsid w:val="00552B6A"/>
    <w:rsid w:val="005615F7"/>
    <w:rsid w:val="005656B8"/>
    <w:rsid w:val="005718B3"/>
    <w:rsid w:val="0057320B"/>
    <w:rsid w:val="00575AC6"/>
    <w:rsid w:val="0057617C"/>
    <w:rsid w:val="005820E7"/>
    <w:rsid w:val="0058706B"/>
    <w:rsid w:val="00592D82"/>
    <w:rsid w:val="005A4152"/>
    <w:rsid w:val="005A453C"/>
    <w:rsid w:val="005B0392"/>
    <w:rsid w:val="005B5303"/>
    <w:rsid w:val="005B61C2"/>
    <w:rsid w:val="005B720C"/>
    <w:rsid w:val="005C450F"/>
    <w:rsid w:val="005C478F"/>
    <w:rsid w:val="005D2050"/>
    <w:rsid w:val="005D26C3"/>
    <w:rsid w:val="005D28E4"/>
    <w:rsid w:val="005D65AA"/>
    <w:rsid w:val="005E1BBD"/>
    <w:rsid w:val="005E3697"/>
    <w:rsid w:val="005E6610"/>
    <w:rsid w:val="005F3C3B"/>
    <w:rsid w:val="00602E88"/>
    <w:rsid w:val="006035EE"/>
    <w:rsid w:val="006037CA"/>
    <w:rsid w:val="006037DD"/>
    <w:rsid w:val="00604B5B"/>
    <w:rsid w:val="00610ACE"/>
    <w:rsid w:val="006142D2"/>
    <w:rsid w:val="00614345"/>
    <w:rsid w:val="0061505A"/>
    <w:rsid w:val="00617333"/>
    <w:rsid w:val="0062489A"/>
    <w:rsid w:val="00624B0A"/>
    <w:rsid w:val="00636638"/>
    <w:rsid w:val="00636A5E"/>
    <w:rsid w:val="006404D0"/>
    <w:rsid w:val="00640916"/>
    <w:rsid w:val="0064255D"/>
    <w:rsid w:val="006469B3"/>
    <w:rsid w:val="00652931"/>
    <w:rsid w:val="006536B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7DDF"/>
    <w:rsid w:val="00714F03"/>
    <w:rsid w:val="00714F67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53BA5"/>
    <w:rsid w:val="00753FE9"/>
    <w:rsid w:val="00755CAF"/>
    <w:rsid w:val="00756A4A"/>
    <w:rsid w:val="00756C4E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2074"/>
    <w:rsid w:val="007A62C7"/>
    <w:rsid w:val="007B1DFF"/>
    <w:rsid w:val="007B477E"/>
    <w:rsid w:val="007B596A"/>
    <w:rsid w:val="007B70F0"/>
    <w:rsid w:val="007C18A2"/>
    <w:rsid w:val="007C7EFA"/>
    <w:rsid w:val="007D1005"/>
    <w:rsid w:val="007D20C9"/>
    <w:rsid w:val="007D318C"/>
    <w:rsid w:val="007D328A"/>
    <w:rsid w:val="007E0649"/>
    <w:rsid w:val="007E0840"/>
    <w:rsid w:val="007E192D"/>
    <w:rsid w:val="007E2B49"/>
    <w:rsid w:val="007E48BF"/>
    <w:rsid w:val="007F40C0"/>
    <w:rsid w:val="007F515C"/>
    <w:rsid w:val="007F5A4F"/>
    <w:rsid w:val="00800547"/>
    <w:rsid w:val="00802366"/>
    <w:rsid w:val="0080543D"/>
    <w:rsid w:val="008103DB"/>
    <w:rsid w:val="008107CC"/>
    <w:rsid w:val="0081116E"/>
    <w:rsid w:val="008211DA"/>
    <w:rsid w:val="00822F09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470C0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A1C30"/>
    <w:rsid w:val="008A572F"/>
    <w:rsid w:val="008A5F63"/>
    <w:rsid w:val="008A6F08"/>
    <w:rsid w:val="008B36B4"/>
    <w:rsid w:val="008B4DA9"/>
    <w:rsid w:val="008B7408"/>
    <w:rsid w:val="008C42A7"/>
    <w:rsid w:val="008D0512"/>
    <w:rsid w:val="008D2F1B"/>
    <w:rsid w:val="008D5F42"/>
    <w:rsid w:val="008D6385"/>
    <w:rsid w:val="008D6896"/>
    <w:rsid w:val="008E27F1"/>
    <w:rsid w:val="008E3063"/>
    <w:rsid w:val="008E39A9"/>
    <w:rsid w:val="008E59E4"/>
    <w:rsid w:val="008E6020"/>
    <w:rsid w:val="008F3C16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16EAB"/>
    <w:rsid w:val="00921459"/>
    <w:rsid w:val="00924305"/>
    <w:rsid w:val="00924885"/>
    <w:rsid w:val="00925B74"/>
    <w:rsid w:val="009270E6"/>
    <w:rsid w:val="00932EAE"/>
    <w:rsid w:val="009339FE"/>
    <w:rsid w:val="00940C47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6303C"/>
    <w:rsid w:val="009639FA"/>
    <w:rsid w:val="00972D37"/>
    <w:rsid w:val="00973A3A"/>
    <w:rsid w:val="00977BAF"/>
    <w:rsid w:val="009833EA"/>
    <w:rsid w:val="009834BD"/>
    <w:rsid w:val="00984A82"/>
    <w:rsid w:val="009876BD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B4D"/>
    <w:rsid w:val="009C2164"/>
    <w:rsid w:val="009C3104"/>
    <w:rsid w:val="009C471C"/>
    <w:rsid w:val="009C4F1A"/>
    <w:rsid w:val="009D2CD1"/>
    <w:rsid w:val="009D3FF1"/>
    <w:rsid w:val="009D7278"/>
    <w:rsid w:val="009D735F"/>
    <w:rsid w:val="009E1246"/>
    <w:rsid w:val="009E2096"/>
    <w:rsid w:val="009E57E7"/>
    <w:rsid w:val="009E5BC8"/>
    <w:rsid w:val="009E5C1F"/>
    <w:rsid w:val="009F46B5"/>
    <w:rsid w:val="009F7ABA"/>
    <w:rsid w:val="00A013B1"/>
    <w:rsid w:val="00A0754F"/>
    <w:rsid w:val="00A12451"/>
    <w:rsid w:val="00A16E8E"/>
    <w:rsid w:val="00A21192"/>
    <w:rsid w:val="00A24318"/>
    <w:rsid w:val="00A26461"/>
    <w:rsid w:val="00A274D1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7876"/>
    <w:rsid w:val="00A50057"/>
    <w:rsid w:val="00A51261"/>
    <w:rsid w:val="00A54246"/>
    <w:rsid w:val="00A57CDD"/>
    <w:rsid w:val="00A64C4E"/>
    <w:rsid w:val="00A6635B"/>
    <w:rsid w:val="00A66D0A"/>
    <w:rsid w:val="00A66E24"/>
    <w:rsid w:val="00A7092D"/>
    <w:rsid w:val="00A73F0B"/>
    <w:rsid w:val="00A848A2"/>
    <w:rsid w:val="00A859DF"/>
    <w:rsid w:val="00A874F5"/>
    <w:rsid w:val="00AA1CB7"/>
    <w:rsid w:val="00AA4BD7"/>
    <w:rsid w:val="00AA61CF"/>
    <w:rsid w:val="00AB0108"/>
    <w:rsid w:val="00AB0159"/>
    <w:rsid w:val="00AC2B19"/>
    <w:rsid w:val="00AC44C7"/>
    <w:rsid w:val="00AC4A1C"/>
    <w:rsid w:val="00AD127D"/>
    <w:rsid w:val="00AD3307"/>
    <w:rsid w:val="00AD6E43"/>
    <w:rsid w:val="00AD7182"/>
    <w:rsid w:val="00AD71B4"/>
    <w:rsid w:val="00AD7D84"/>
    <w:rsid w:val="00AE0743"/>
    <w:rsid w:val="00AF0B85"/>
    <w:rsid w:val="00AF2FC8"/>
    <w:rsid w:val="00AF3EC5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CBD"/>
    <w:rsid w:val="00B269F0"/>
    <w:rsid w:val="00B422F6"/>
    <w:rsid w:val="00B46011"/>
    <w:rsid w:val="00B47B1C"/>
    <w:rsid w:val="00B52A5F"/>
    <w:rsid w:val="00B55938"/>
    <w:rsid w:val="00B624E0"/>
    <w:rsid w:val="00B62F10"/>
    <w:rsid w:val="00B66EA0"/>
    <w:rsid w:val="00B67BFE"/>
    <w:rsid w:val="00B70F42"/>
    <w:rsid w:val="00B71F49"/>
    <w:rsid w:val="00B76182"/>
    <w:rsid w:val="00B80343"/>
    <w:rsid w:val="00B81619"/>
    <w:rsid w:val="00B905B3"/>
    <w:rsid w:val="00B91402"/>
    <w:rsid w:val="00B92BED"/>
    <w:rsid w:val="00B94581"/>
    <w:rsid w:val="00B9600A"/>
    <w:rsid w:val="00BA0680"/>
    <w:rsid w:val="00BA22FF"/>
    <w:rsid w:val="00BB3BCE"/>
    <w:rsid w:val="00BB6759"/>
    <w:rsid w:val="00BC0BF1"/>
    <w:rsid w:val="00BC3323"/>
    <w:rsid w:val="00BC7010"/>
    <w:rsid w:val="00BC7A3A"/>
    <w:rsid w:val="00BD1A51"/>
    <w:rsid w:val="00BE7850"/>
    <w:rsid w:val="00BF3032"/>
    <w:rsid w:val="00BF5742"/>
    <w:rsid w:val="00BF67B6"/>
    <w:rsid w:val="00C00695"/>
    <w:rsid w:val="00C053DB"/>
    <w:rsid w:val="00C05CB6"/>
    <w:rsid w:val="00C0614B"/>
    <w:rsid w:val="00C20EDE"/>
    <w:rsid w:val="00C21B3D"/>
    <w:rsid w:val="00C23AEB"/>
    <w:rsid w:val="00C31410"/>
    <w:rsid w:val="00C35997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5687"/>
    <w:rsid w:val="00C566EB"/>
    <w:rsid w:val="00C57067"/>
    <w:rsid w:val="00C67507"/>
    <w:rsid w:val="00C76B13"/>
    <w:rsid w:val="00C813B3"/>
    <w:rsid w:val="00C826BC"/>
    <w:rsid w:val="00C835B3"/>
    <w:rsid w:val="00C863B1"/>
    <w:rsid w:val="00C913EA"/>
    <w:rsid w:val="00C9203F"/>
    <w:rsid w:val="00C93DB3"/>
    <w:rsid w:val="00C94319"/>
    <w:rsid w:val="00CA057D"/>
    <w:rsid w:val="00CA57B4"/>
    <w:rsid w:val="00CB2BFF"/>
    <w:rsid w:val="00CB30EC"/>
    <w:rsid w:val="00CB3BB7"/>
    <w:rsid w:val="00CC06FD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E282C"/>
    <w:rsid w:val="00CF1962"/>
    <w:rsid w:val="00CF316B"/>
    <w:rsid w:val="00CF5EEF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58C6"/>
    <w:rsid w:val="00D423F2"/>
    <w:rsid w:val="00D42741"/>
    <w:rsid w:val="00D45842"/>
    <w:rsid w:val="00D45D1C"/>
    <w:rsid w:val="00D5080F"/>
    <w:rsid w:val="00D51BB4"/>
    <w:rsid w:val="00D56469"/>
    <w:rsid w:val="00D60129"/>
    <w:rsid w:val="00D6152C"/>
    <w:rsid w:val="00D62C40"/>
    <w:rsid w:val="00D6335A"/>
    <w:rsid w:val="00D63CB8"/>
    <w:rsid w:val="00D65447"/>
    <w:rsid w:val="00D66E42"/>
    <w:rsid w:val="00D7797A"/>
    <w:rsid w:val="00D80062"/>
    <w:rsid w:val="00D85045"/>
    <w:rsid w:val="00D92176"/>
    <w:rsid w:val="00D931CE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D2197"/>
    <w:rsid w:val="00DD2494"/>
    <w:rsid w:val="00DD531A"/>
    <w:rsid w:val="00DD5801"/>
    <w:rsid w:val="00DD65D9"/>
    <w:rsid w:val="00DE3314"/>
    <w:rsid w:val="00DF0D9C"/>
    <w:rsid w:val="00DF0E3B"/>
    <w:rsid w:val="00DF2968"/>
    <w:rsid w:val="00DF7406"/>
    <w:rsid w:val="00E032E2"/>
    <w:rsid w:val="00E05C0E"/>
    <w:rsid w:val="00E06E72"/>
    <w:rsid w:val="00E07369"/>
    <w:rsid w:val="00E108D6"/>
    <w:rsid w:val="00E13FE1"/>
    <w:rsid w:val="00E174B4"/>
    <w:rsid w:val="00E21250"/>
    <w:rsid w:val="00E25FDD"/>
    <w:rsid w:val="00E2783F"/>
    <w:rsid w:val="00E30E89"/>
    <w:rsid w:val="00E34674"/>
    <w:rsid w:val="00E37333"/>
    <w:rsid w:val="00E43596"/>
    <w:rsid w:val="00E4398C"/>
    <w:rsid w:val="00E46635"/>
    <w:rsid w:val="00E524B0"/>
    <w:rsid w:val="00E60FD6"/>
    <w:rsid w:val="00E63AAB"/>
    <w:rsid w:val="00E63F3E"/>
    <w:rsid w:val="00E67EA9"/>
    <w:rsid w:val="00E70DCB"/>
    <w:rsid w:val="00E70E62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8B1"/>
    <w:rsid w:val="00EA0BA2"/>
    <w:rsid w:val="00EA0D3A"/>
    <w:rsid w:val="00EA6BBB"/>
    <w:rsid w:val="00EB4588"/>
    <w:rsid w:val="00EB513D"/>
    <w:rsid w:val="00EB6F8E"/>
    <w:rsid w:val="00ED0033"/>
    <w:rsid w:val="00ED618A"/>
    <w:rsid w:val="00ED6B6C"/>
    <w:rsid w:val="00EE2469"/>
    <w:rsid w:val="00EE6CB0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7EE8"/>
    <w:rsid w:val="00F41A58"/>
    <w:rsid w:val="00F42672"/>
    <w:rsid w:val="00F439B6"/>
    <w:rsid w:val="00F44BBB"/>
    <w:rsid w:val="00F4647A"/>
    <w:rsid w:val="00F46A8F"/>
    <w:rsid w:val="00F473C9"/>
    <w:rsid w:val="00F47820"/>
    <w:rsid w:val="00F57DB3"/>
    <w:rsid w:val="00F64CA3"/>
    <w:rsid w:val="00F66951"/>
    <w:rsid w:val="00F71DEB"/>
    <w:rsid w:val="00F77576"/>
    <w:rsid w:val="00F8041D"/>
    <w:rsid w:val="00F85FBD"/>
    <w:rsid w:val="00F87E66"/>
    <w:rsid w:val="00F909EB"/>
    <w:rsid w:val="00F90C49"/>
    <w:rsid w:val="00F97F8E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agiewka@rcre.opolski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iechaczek@rcre.opolskie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4973</Words>
  <Characters>29841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Małgorzata Hejduk</cp:lastModifiedBy>
  <cp:revision>5</cp:revision>
  <cp:lastPrinted>2013-08-29T07:16:00Z</cp:lastPrinted>
  <dcterms:created xsi:type="dcterms:W3CDTF">2013-08-30T18:57:00Z</dcterms:created>
  <dcterms:modified xsi:type="dcterms:W3CDTF">2013-09-03T07:41:00Z</dcterms:modified>
</cp:coreProperties>
</file>