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</w:t>
      </w:r>
      <w:r w:rsidR="00034F52">
        <w:rPr>
          <w:rFonts w:asciiTheme="majorHAnsi" w:hAnsiTheme="majorHAnsi"/>
          <w:sz w:val="22"/>
          <w:szCs w:val="22"/>
        </w:rPr>
        <w:t>6</w:t>
      </w:r>
      <w:r w:rsidRPr="007A6164">
        <w:rPr>
          <w:rFonts w:asciiTheme="majorHAnsi" w:hAnsiTheme="majorHAnsi"/>
          <w:sz w:val="22"/>
          <w:szCs w:val="22"/>
        </w:rPr>
        <w:t>.</w:t>
      </w:r>
      <w:r w:rsidR="001209BB">
        <w:rPr>
          <w:rFonts w:asciiTheme="majorHAnsi" w:hAnsiTheme="majorHAnsi"/>
          <w:sz w:val="22"/>
          <w:szCs w:val="22"/>
        </w:rPr>
        <w:t>0</w:t>
      </w:r>
      <w:r w:rsidR="00034F52">
        <w:rPr>
          <w:rFonts w:asciiTheme="majorHAnsi" w:hAnsiTheme="majorHAnsi"/>
          <w:sz w:val="22"/>
          <w:szCs w:val="22"/>
        </w:rPr>
        <w:t>5</w:t>
      </w:r>
      <w:r w:rsidR="001209BB">
        <w:rPr>
          <w:rFonts w:asciiTheme="majorHAnsi" w:hAnsiTheme="majorHAnsi"/>
          <w:sz w:val="22"/>
          <w:szCs w:val="22"/>
        </w:rPr>
        <w:t>.2015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E36420" w:rsidRDefault="00C01FD0" w:rsidP="00E3642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E36420" w:rsidRPr="00150E4B">
        <w:rPr>
          <w:rFonts w:ascii="Arial" w:hAnsi="Arial" w:cs="Arial"/>
          <w:b/>
          <w:sz w:val="22"/>
          <w:szCs w:val="22"/>
        </w:rPr>
        <w:t>zamówienia na dostawę materiałów promocyjnych na potrzeby Regionalnego Centrum Rozwoju Edukacji w Opolu</w:t>
      </w:r>
    </w:p>
    <w:p w:rsidR="00E36420" w:rsidRDefault="00E36420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FD0" w:rsidRPr="00C01FD0" w:rsidRDefault="00E3642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C01FD0"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034F52" w:rsidRPr="00E36420" w:rsidRDefault="00C01FD0" w:rsidP="00034F5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Przedmiotem zamówienia jest dostawa materiałów promocyjnych na potrzeby Regionalnego Centrum Rozwoju Edukacji w Opolu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E36420" w:rsidRPr="00E36420" w:rsidRDefault="00E36420" w:rsidP="00E36420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Przedmiotem zamówienia jest wykonanie i dostawa materiałów promocyjnych na potrzeby Regionalnego Centrum Rozwoju Edukacji w Opolu, szczegółowo określonych w </w:t>
      </w:r>
      <w:r w:rsidRPr="00E36420">
        <w:rPr>
          <w:rFonts w:asciiTheme="majorHAnsi" w:hAnsiTheme="majorHAnsi" w:cs="Arial"/>
          <w:b/>
          <w:sz w:val="22"/>
          <w:szCs w:val="22"/>
        </w:rPr>
        <w:t>załączniku nr 1</w:t>
      </w:r>
      <w:r w:rsidRPr="00E36420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  <w:r w:rsidRPr="00E36420">
        <w:rPr>
          <w:rFonts w:asciiTheme="majorHAnsi" w:hAnsiTheme="majorHAnsi" w:cs="Arial"/>
          <w:b/>
          <w:sz w:val="22"/>
          <w:szCs w:val="22"/>
        </w:rPr>
        <w:t>Nazwa i kod Wspólnego Słownika Zamówień</w:t>
      </w:r>
      <w:r w:rsidRPr="00E36420">
        <w:rPr>
          <w:rFonts w:asciiTheme="majorHAnsi" w:hAnsiTheme="majorHAnsi" w:cs="Arial"/>
          <w:b/>
          <w:bCs/>
          <w:sz w:val="22"/>
          <w:szCs w:val="22"/>
        </w:rPr>
        <w:t xml:space="preserve"> (CPV):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22462000-6  </w:t>
      </w:r>
      <w:r w:rsidRPr="00E36420">
        <w:rPr>
          <w:rFonts w:asciiTheme="majorHAnsi" w:hAnsiTheme="majorHAnsi" w:cs="Arial"/>
          <w:sz w:val="22"/>
          <w:szCs w:val="22"/>
        </w:rPr>
        <w:fldChar w:fldCharType="begin"/>
      </w:r>
      <w:r w:rsidRPr="00E36420">
        <w:rPr>
          <w:rFonts w:asciiTheme="majorHAnsi" w:hAnsiTheme="majorHAnsi" w:cs="Arial"/>
          <w:sz w:val="22"/>
          <w:szCs w:val="22"/>
        </w:rPr>
        <w:instrText xml:space="preserve"> HYPERLINK "http://www.przetargi.egospodarka.pl/Materialy-reklamowe" </w:instrText>
      </w:r>
      <w:r w:rsidRPr="00E36420">
        <w:rPr>
          <w:rFonts w:asciiTheme="majorHAnsi" w:hAnsiTheme="majorHAnsi" w:cs="Arial"/>
          <w:sz w:val="22"/>
          <w:szCs w:val="22"/>
        </w:rPr>
        <w:fldChar w:fldCharType="separate"/>
      </w:r>
      <w:r w:rsidRPr="00E36420">
        <w:rPr>
          <w:rFonts w:asciiTheme="majorHAnsi" w:hAnsiTheme="majorHAnsi" w:cs="Arial"/>
          <w:sz w:val="22"/>
          <w:szCs w:val="22"/>
        </w:rPr>
        <w:t>Materiały reklamowe</w:t>
      </w:r>
      <w:r w:rsidRPr="00E36420">
        <w:rPr>
          <w:rFonts w:asciiTheme="majorHAnsi" w:hAnsiTheme="majorHAnsi" w:cs="Arial"/>
          <w:sz w:val="22"/>
          <w:szCs w:val="22"/>
        </w:rPr>
        <w:fldChar w:fldCharType="end"/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39294100-0  </w:t>
      </w:r>
      <w:hyperlink r:id="rId8" w:history="1">
        <w:r w:rsidRPr="00E36420">
          <w:rPr>
            <w:rFonts w:asciiTheme="majorHAnsi" w:hAnsiTheme="majorHAnsi" w:cs="Arial"/>
            <w:sz w:val="22"/>
            <w:szCs w:val="22"/>
          </w:rPr>
          <w:t>Artykuły informacyjne i promocyjne</w:t>
        </w:r>
      </w:hyperlink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Wymagania dotyczące przedmiotu zamówienia: </w:t>
      </w:r>
    </w:p>
    <w:p w:rsidR="00E36420" w:rsidRPr="003C4629" w:rsidRDefault="00E36420" w:rsidP="00E36420">
      <w:pPr>
        <w:pStyle w:val="Akapitzlist"/>
        <w:numPr>
          <w:ilvl w:val="0"/>
          <w:numId w:val="27"/>
        </w:numPr>
        <w:spacing w:line="240" w:lineRule="auto"/>
        <w:ind w:left="0" w:firstLine="0"/>
        <w:contextualSpacing w:val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Druk nierozmazujący się, materiały drukowane czyste, niepogniecione, niesklejone, dobrze wyschnięte, bez śladów odbitego druku, równo złożone, lakier nieodpryskujący na łamaniu i brzegach, </w:t>
      </w:r>
      <w:r w:rsidRPr="003C4629">
        <w:rPr>
          <w:rFonts w:asciiTheme="majorHAnsi" w:hAnsiTheme="majorHAnsi" w:cs="Arial"/>
          <w:sz w:val="22"/>
          <w:szCs w:val="22"/>
        </w:rPr>
        <w:t>brzegi niepozaginane; g</w:t>
      </w:r>
      <w:r w:rsidRPr="003C4629">
        <w:rPr>
          <w:rFonts w:asciiTheme="majorHAnsi" w:hAnsiTheme="majorHAnsi" w:cs="Arial"/>
          <w:bCs/>
          <w:sz w:val="22"/>
          <w:szCs w:val="22"/>
        </w:rPr>
        <w:t>rawer czytelny, równo rozłożony, lakier nieodpryskujący.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Opracowanie projektów graficznych należeć będzie do Wykonawcy, wszystkie projekty muszą być uzgadniane z Zamawiającym. Zamawiający przekaże Wykonawcy materiały niezbędne do wykonania projektów, w dniu następnym od dnia podpisania umowy z wybranym Wykonawcą.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Opracowane projekty graficzne Wykonawca (przed wykonaniem i dostawą artykułów promocyjnych) zobowiązany będzie do przesłania (wizualizacji) Zamawiającemu. Zamawiający dokona akceptacji projektu (wizualizacji) najpóźniej w dniu następnym od dnia otrzymania projektu.</w:t>
      </w:r>
    </w:p>
    <w:p w:rsidR="00E36420" w:rsidRPr="00E36420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Wszystkie rzeczy stanowiące przedmiot zamówienia muszą być fabrycznie nowe, pełnowartościowe, niewadliwe, dop</w:t>
      </w:r>
      <w:bookmarkStart w:id="0" w:name="_GoBack"/>
      <w:bookmarkEnd w:id="0"/>
      <w:r w:rsidRPr="00E36420">
        <w:rPr>
          <w:rFonts w:asciiTheme="majorHAnsi" w:hAnsiTheme="majorHAnsi" w:cs="Arial"/>
          <w:sz w:val="22"/>
          <w:szCs w:val="22"/>
        </w:rPr>
        <w:t>uszczone do użytku zgodnie z obowiązującymi przepisami oraz wolne od wad fizycznych i prawnych, tj. nieobciążone prawami osób trzecich.</w:t>
      </w:r>
    </w:p>
    <w:p w:rsidR="009E1864" w:rsidRPr="00E36420" w:rsidRDefault="009E1864" w:rsidP="00F46272">
      <w:pPr>
        <w:rPr>
          <w:rFonts w:asciiTheme="majorHAnsi" w:hAnsiTheme="majorHAnsi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4113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FA4113">
        <w:rPr>
          <w:rFonts w:asciiTheme="majorHAnsi" w:hAnsiTheme="majorHAnsi" w:cs="Arial"/>
          <w:sz w:val="22"/>
          <w:szCs w:val="22"/>
        </w:rPr>
        <w:t xml:space="preserve">zamówienia: 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do </w:t>
      </w:r>
      <w:r w:rsidR="00FA4113" w:rsidRPr="00FA4113">
        <w:rPr>
          <w:rFonts w:asciiTheme="majorHAnsi" w:hAnsiTheme="majorHAnsi" w:cs="Arial"/>
          <w:sz w:val="22"/>
          <w:szCs w:val="22"/>
        </w:rPr>
        <w:t>14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4113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4113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4113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FA4113" w:rsidRPr="00FA411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dni od dnia podpisania umowy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034F52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034F52">
        <w:rPr>
          <w:rFonts w:asciiTheme="majorHAnsi" w:hAnsiTheme="majorHAnsi" w:cs="Arial"/>
          <w:b/>
          <w:sz w:val="22"/>
          <w:szCs w:val="22"/>
          <w:u w:val="single"/>
        </w:rPr>
        <w:t>06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1209BB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2E01AD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lastRenderedPageBreak/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2E01AD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2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AD" w:rsidRDefault="002E01AD" w:rsidP="00060713">
      <w:r>
        <w:separator/>
      </w:r>
    </w:p>
  </w:endnote>
  <w:endnote w:type="continuationSeparator" w:id="0">
    <w:p w:rsidR="002E01AD" w:rsidRDefault="002E01AD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2E01AD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AD" w:rsidRDefault="002E01AD" w:rsidP="00060713">
      <w:r>
        <w:separator/>
      </w:r>
    </w:p>
  </w:footnote>
  <w:footnote w:type="continuationSeparator" w:id="0">
    <w:p w:rsidR="002E01AD" w:rsidRDefault="002E01AD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34F52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E01AD"/>
    <w:rsid w:val="002F1DB6"/>
    <w:rsid w:val="00326C9A"/>
    <w:rsid w:val="003347B9"/>
    <w:rsid w:val="00337B84"/>
    <w:rsid w:val="00371212"/>
    <w:rsid w:val="003A6CCA"/>
    <w:rsid w:val="003B1C83"/>
    <w:rsid w:val="003C4629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D2BCE"/>
    <w:rsid w:val="008E3D7D"/>
    <w:rsid w:val="008F1F34"/>
    <w:rsid w:val="009103C6"/>
    <w:rsid w:val="00913914"/>
    <w:rsid w:val="00937BAE"/>
    <w:rsid w:val="00942641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067F"/>
    <w:rsid w:val="00C57329"/>
    <w:rsid w:val="00C600B0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6420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41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informacyjne-i-promocyjn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jduk@rcre.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26</cp:revision>
  <cp:lastPrinted>2015-05-26T09:56:00Z</cp:lastPrinted>
  <dcterms:created xsi:type="dcterms:W3CDTF">2014-05-12T09:04:00Z</dcterms:created>
  <dcterms:modified xsi:type="dcterms:W3CDTF">2015-05-26T09:56:00Z</dcterms:modified>
</cp:coreProperties>
</file>