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1E0362" w:rsidRDefault="00AA61FA" w:rsidP="00AA61FA">
      <w:pPr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0362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Niniejszym przystępując do postępowania o udzielenie zamówienia publicznego na:</w:t>
      </w:r>
    </w:p>
    <w:p w:rsidR="007B3128" w:rsidRPr="001E0362" w:rsidRDefault="007B3128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</w:p>
    <w:p w:rsidR="00D033CD" w:rsidRPr="00F33AFE" w:rsidRDefault="00D033CD" w:rsidP="00D033CD">
      <w:pPr>
        <w:widowControl/>
        <w:tabs>
          <w:tab w:val="center" w:pos="9214"/>
        </w:tabs>
        <w:spacing w:afterLines="60" w:after="144"/>
        <w:ind w:right="-3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3AFE">
        <w:rPr>
          <w:rFonts w:ascii="Arial" w:eastAsia="Calibri" w:hAnsi="Arial" w:cs="Arial"/>
          <w:b/>
          <w:sz w:val="22"/>
          <w:szCs w:val="22"/>
          <w:lang w:eastAsia="en-US"/>
        </w:rPr>
        <w:t>Przetarg nieograniczony na dostawę materiałów biurowych na potrzeby Projektu</w:t>
      </w:r>
      <w:r w:rsidRPr="00F33AFE">
        <w:rPr>
          <w:rFonts w:ascii="Arial" w:eastAsia="Calibri" w:hAnsi="Arial" w:cs="Arial"/>
          <w:b/>
          <w:sz w:val="22"/>
          <w:szCs w:val="24"/>
          <w:lang w:eastAsia="en-US"/>
        </w:rPr>
        <w:t xml:space="preserve"> pod nazwą:</w:t>
      </w:r>
      <w:r w:rsidRPr="00F33A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33AFE">
        <w:rPr>
          <w:rFonts w:ascii="Arial" w:eastAsia="Calibri" w:hAnsi="Arial" w:cs="Arial"/>
          <w:b/>
          <w:i/>
          <w:sz w:val="22"/>
          <w:szCs w:val="22"/>
          <w:lang w:eastAsia="en-US"/>
        </w:rPr>
        <w:t>Neurony na rzecz ucznia i szkoły – przygotowanie nauczyciela do funkcjonowania w szkole XXI wieku.</w:t>
      </w:r>
    </w:p>
    <w:p w:rsidR="00373D8A" w:rsidRPr="001E0362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E0362" w:rsidRDefault="001E0362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E0362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spełniam warunki, o których mowa w art. 22 ust.1 ustawy z dnia 29 stycznia 2004 r. Prawo zamówień publicznych (tekst jedn. Dz. U</w:t>
      </w:r>
      <w:r w:rsidR="00FF5646" w:rsidRPr="001E0362">
        <w:rPr>
          <w:rFonts w:ascii="Arial" w:hAnsi="Arial" w:cs="Arial"/>
          <w:sz w:val="22"/>
          <w:szCs w:val="22"/>
        </w:rPr>
        <w:t xml:space="preserve">. z 2010 r. Nr 113 poz. 759 z </w:t>
      </w:r>
      <w:proofErr w:type="spellStart"/>
      <w:r w:rsidR="00FF5646" w:rsidRPr="001E0362">
        <w:rPr>
          <w:rFonts w:ascii="Arial" w:hAnsi="Arial" w:cs="Arial"/>
          <w:sz w:val="22"/>
          <w:szCs w:val="22"/>
        </w:rPr>
        <w:t>póź</w:t>
      </w:r>
      <w:proofErr w:type="spellEnd"/>
      <w:r w:rsidRPr="001E0362">
        <w:rPr>
          <w:rFonts w:ascii="Arial" w:hAnsi="Arial" w:cs="Arial"/>
          <w:sz w:val="22"/>
          <w:szCs w:val="22"/>
        </w:rPr>
        <w:t>. zm</w:t>
      </w:r>
      <w:r w:rsidR="00AB5324">
        <w:rPr>
          <w:rFonts w:ascii="Arial" w:hAnsi="Arial" w:cs="Arial"/>
          <w:sz w:val="22"/>
          <w:szCs w:val="22"/>
        </w:rPr>
        <w:t>.</w:t>
      </w:r>
      <w:r w:rsidRPr="001E0362">
        <w:rPr>
          <w:rFonts w:ascii="Arial" w:hAnsi="Arial" w:cs="Arial"/>
          <w:sz w:val="22"/>
          <w:szCs w:val="22"/>
        </w:rPr>
        <w:t>)</w:t>
      </w:r>
      <w:r w:rsidR="00AB5324">
        <w:rPr>
          <w:rFonts w:ascii="Arial" w:hAnsi="Arial" w:cs="Arial"/>
          <w:sz w:val="22"/>
          <w:szCs w:val="22"/>
        </w:rPr>
        <w:t>,</w:t>
      </w:r>
      <w:r w:rsidRPr="001E0362">
        <w:rPr>
          <w:rFonts w:ascii="Arial" w:hAnsi="Arial" w:cs="Arial"/>
          <w:sz w:val="22"/>
          <w:szCs w:val="22"/>
        </w:rPr>
        <w:t xml:space="preserve"> który stanowi, że:</w:t>
      </w: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a)</w:t>
      </w:r>
      <w:r w:rsidRPr="001E0362">
        <w:rPr>
          <w:rFonts w:ascii="Arial" w:hAnsi="Arial" w:cs="Arial"/>
          <w:sz w:val="22"/>
          <w:szCs w:val="22"/>
        </w:rPr>
        <w:tab/>
        <w:t>posiadania uprawnień do wykonywania określonej działalności lub czynności, jeżeli przepisy prawa nak</w:t>
      </w:r>
      <w:r w:rsidR="001E0362">
        <w:rPr>
          <w:rFonts w:ascii="Arial" w:hAnsi="Arial" w:cs="Arial"/>
          <w:sz w:val="22"/>
          <w:szCs w:val="22"/>
        </w:rPr>
        <w:t>ładają obowiązek ich posiadania,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b)</w:t>
      </w:r>
      <w:r w:rsidRPr="001E0362">
        <w:rPr>
          <w:rFonts w:ascii="Arial" w:hAnsi="Arial" w:cs="Arial"/>
          <w:sz w:val="22"/>
          <w:szCs w:val="22"/>
        </w:rPr>
        <w:tab/>
        <w:t>posiadania wiedzy i doświadczen</w:t>
      </w:r>
      <w:r w:rsidR="001E0362">
        <w:rPr>
          <w:rFonts w:ascii="Arial" w:hAnsi="Arial" w:cs="Arial"/>
          <w:sz w:val="22"/>
          <w:szCs w:val="22"/>
        </w:rPr>
        <w:t>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c)</w:t>
      </w:r>
      <w:r w:rsidRPr="001E0362">
        <w:rPr>
          <w:rFonts w:ascii="Arial" w:hAnsi="Arial" w:cs="Arial"/>
          <w:sz w:val="22"/>
          <w:szCs w:val="22"/>
        </w:rPr>
        <w:tab/>
        <w:t>dysponowania odpowiednim potencjałem technicznym oraz osobami z</w:t>
      </w:r>
      <w:r w:rsidR="001E0362">
        <w:rPr>
          <w:rFonts w:ascii="Arial" w:hAnsi="Arial" w:cs="Arial"/>
          <w:sz w:val="22"/>
          <w:szCs w:val="22"/>
        </w:rPr>
        <w:t>dolnymi do wykonania zamówienia,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d)</w:t>
      </w:r>
      <w:r w:rsidRPr="001E0362">
        <w:rPr>
          <w:rFonts w:ascii="Arial" w:hAnsi="Arial" w:cs="Arial"/>
          <w:sz w:val="22"/>
          <w:szCs w:val="22"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056335" w:rsidRDefault="00AA61FA" w:rsidP="00056335">
      <w:pPr>
        <w:widowControl/>
        <w:spacing w:line="360" w:lineRule="auto"/>
        <w:jc w:val="both"/>
        <w:rPr>
          <w:rFonts w:ascii="Arial" w:hAnsi="Arial" w:cs="Arial"/>
        </w:rPr>
      </w:pPr>
      <w:r w:rsidRPr="001E0362">
        <w:rPr>
          <w:rFonts w:ascii="Arial" w:hAnsi="Arial" w:cs="Arial"/>
        </w:rPr>
        <w:t>.............................................</w:t>
      </w:r>
      <w:r w:rsidRPr="001E0362">
        <w:rPr>
          <w:rFonts w:ascii="Arial" w:hAnsi="Arial" w:cs="Arial"/>
        </w:rPr>
        <w:tab/>
        <w:t xml:space="preserve"> </w:t>
      </w:r>
      <w:r w:rsidR="00056335">
        <w:rPr>
          <w:rFonts w:ascii="Arial" w:hAnsi="Arial" w:cs="Arial"/>
        </w:rPr>
        <w:tab/>
      </w:r>
      <w:r w:rsidR="00056335">
        <w:rPr>
          <w:rFonts w:ascii="Arial" w:hAnsi="Arial" w:cs="Arial"/>
        </w:rPr>
        <w:tab/>
      </w:r>
      <w:r w:rsidR="00512FBA">
        <w:rPr>
          <w:rFonts w:ascii="Arial" w:hAnsi="Arial" w:cs="Arial"/>
        </w:rPr>
        <w:tab/>
      </w:r>
      <w:r w:rsidRPr="001E0362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EE3786">
        <w:rPr>
          <w:rFonts w:ascii="Arial" w:hAnsi="Arial" w:cs="Arial"/>
          <w:sz w:val="18"/>
          <w:szCs w:val="18"/>
        </w:rPr>
        <w:t>..........</w:t>
      </w:r>
      <w:r w:rsidRPr="001E0362">
        <w:rPr>
          <w:rFonts w:ascii="Arial" w:hAnsi="Arial" w:cs="Arial"/>
          <w:sz w:val="18"/>
          <w:szCs w:val="18"/>
        </w:rPr>
        <w:t>.</w:t>
      </w:r>
    </w:p>
    <w:p w:rsidR="00AA61FA" w:rsidRPr="001E0362" w:rsidRDefault="00512FBA" w:rsidP="00512FBA">
      <w:pPr>
        <w:widowControl/>
        <w:jc w:val="both"/>
        <w:rPr>
          <w:rFonts w:ascii="Arial" w:hAnsi="Arial" w:cs="Arial"/>
          <w:i/>
        </w:rPr>
      </w:pPr>
      <w:r w:rsidRPr="00512FBA">
        <w:rPr>
          <w:rFonts w:ascii="Arial" w:hAnsi="Arial" w:cs="Arial"/>
          <w:i/>
          <w:sz w:val="18"/>
          <w:szCs w:val="18"/>
        </w:rPr>
        <w:t>(miejscowość i data)</w:t>
      </w:r>
      <w:r w:rsidR="00AA61FA" w:rsidRPr="001E0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61FA" w:rsidRPr="001E0362">
        <w:rPr>
          <w:rFonts w:ascii="Arial" w:hAnsi="Arial" w:cs="Arial"/>
        </w:rPr>
        <w:t>(</w:t>
      </w:r>
      <w:r w:rsidR="00AA61FA" w:rsidRPr="001E0362">
        <w:rPr>
          <w:rFonts w:ascii="Arial" w:hAnsi="Arial" w:cs="Arial"/>
          <w:i/>
        </w:rPr>
        <w:t xml:space="preserve">podpis osoby uprawnionej do występowania </w:t>
      </w:r>
    </w:p>
    <w:p w:rsidR="00AA61FA" w:rsidRPr="001E0362" w:rsidRDefault="00AA61FA" w:rsidP="00AA61FA">
      <w:pPr>
        <w:widowControl/>
        <w:ind w:left="4320" w:firstLine="720"/>
        <w:jc w:val="both"/>
        <w:rPr>
          <w:rFonts w:ascii="Arial" w:hAnsi="Arial" w:cs="Arial"/>
          <w:i/>
        </w:rPr>
      </w:pPr>
      <w:r w:rsidRPr="001E0362">
        <w:rPr>
          <w:rFonts w:ascii="Arial" w:hAnsi="Arial" w:cs="Arial"/>
          <w:i/>
        </w:rPr>
        <w:t xml:space="preserve">   w imieniu </w:t>
      </w:r>
      <w:r w:rsidR="001E0362" w:rsidRPr="001E0362">
        <w:rPr>
          <w:rFonts w:ascii="Arial" w:hAnsi="Arial" w:cs="Arial"/>
          <w:i/>
        </w:rPr>
        <w:t>W</w:t>
      </w:r>
      <w:r w:rsidRPr="001E0362">
        <w:rPr>
          <w:rFonts w:ascii="Arial" w:hAnsi="Arial" w:cs="Arial"/>
          <w:i/>
        </w:rPr>
        <w:t>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3E" w:rsidRDefault="00E81C3E" w:rsidP="002123EE">
      <w:r>
        <w:separator/>
      </w:r>
    </w:p>
  </w:endnote>
  <w:endnote w:type="continuationSeparator" w:id="0">
    <w:p w:rsidR="00E81C3E" w:rsidRDefault="00E81C3E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3E" w:rsidRDefault="00E81C3E" w:rsidP="002123EE">
      <w:r>
        <w:separator/>
      </w:r>
    </w:p>
  </w:footnote>
  <w:footnote w:type="continuationSeparator" w:id="0">
    <w:p w:rsidR="00E81C3E" w:rsidRDefault="00E81C3E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7B3128" w:rsidRDefault="002123EE" w:rsidP="007B3128">
    <w:pPr>
      <w:jc w:val="both"/>
      <w:rPr>
        <w:rFonts w:ascii="Calibri" w:eastAsia="Calibri" w:hAnsi="Calibri"/>
        <w:i/>
        <w:sz w:val="22"/>
        <w:szCs w:val="22"/>
        <w:lang w:eastAsia="en-US"/>
      </w:rPr>
    </w:pPr>
    <w:r w:rsidRPr="001E0362">
      <w:rPr>
        <w:rFonts w:ascii="Arial" w:eastAsia="Calibri" w:hAnsi="Arial" w:cs="Arial"/>
        <w:i/>
        <w:sz w:val="22"/>
        <w:szCs w:val="22"/>
        <w:lang w:eastAsia="en-US"/>
      </w:rPr>
      <w:t xml:space="preserve">Nr sprawy: </w:t>
    </w:r>
    <w:r w:rsidR="00F2259F" w:rsidRPr="00F2259F">
      <w:rPr>
        <w:rFonts w:ascii="Arial" w:eastAsia="Calibri" w:hAnsi="Arial" w:cs="Arial"/>
        <w:i/>
        <w:sz w:val="22"/>
        <w:szCs w:val="22"/>
        <w:lang w:eastAsia="en-US"/>
      </w:rPr>
      <w:t>3</w:t>
    </w:r>
    <w:r w:rsidR="00001B43" w:rsidRPr="00F2259F">
      <w:rPr>
        <w:rFonts w:ascii="Arial" w:eastAsia="Calibri" w:hAnsi="Arial" w:cs="Arial"/>
        <w:i/>
        <w:sz w:val="22"/>
        <w:szCs w:val="22"/>
        <w:lang w:eastAsia="en-US"/>
      </w:rPr>
      <w:t>7</w:t>
    </w:r>
    <w:r w:rsidRPr="00F2259F">
      <w:rPr>
        <w:rFonts w:ascii="Arial" w:eastAsia="Calibri" w:hAnsi="Arial" w:cs="Arial"/>
        <w:i/>
        <w:sz w:val="22"/>
        <w:szCs w:val="22"/>
        <w:lang w:eastAsia="en-US"/>
      </w:rPr>
      <w:t>/</w:t>
    </w:r>
    <w:r w:rsidR="00162AE4" w:rsidRPr="00F2259F">
      <w:rPr>
        <w:rFonts w:ascii="Arial" w:eastAsia="Calibri" w:hAnsi="Arial" w:cs="Arial"/>
        <w:i/>
        <w:sz w:val="22"/>
        <w:szCs w:val="22"/>
        <w:lang w:eastAsia="en-US"/>
      </w:rPr>
      <w:t>ZP/RCRE/POKL9</w:t>
    </w:r>
    <w:r w:rsidRPr="00F2259F">
      <w:rPr>
        <w:rFonts w:ascii="Arial" w:eastAsia="Calibri" w:hAnsi="Arial" w:cs="Arial"/>
        <w:i/>
        <w:sz w:val="22"/>
        <w:szCs w:val="22"/>
        <w:lang w:eastAsia="en-US"/>
      </w:rPr>
      <w:t>.</w:t>
    </w:r>
    <w:r w:rsidR="0036394A" w:rsidRPr="00F2259F">
      <w:rPr>
        <w:rFonts w:ascii="Arial" w:eastAsia="Calibri" w:hAnsi="Arial" w:cs="Arial"/>
        <w:i/>
        <w:sz w:val="22"/>
        <w:szCs w:val="22"/>
        <w:lang w:eastAsia="en-US"/>
      </w:rPr>
      <w:t>4</w:t>
    </w:r>
    <w:r w:rsidR="00F33AFE" w:rsidRPr="00F2259F">
      <w:rPr>
        <w:rFonts w:ascii="Arial" w:eastAsia="Calibri" w:hAnsi="Arial" w:cs="Arial"/>
        <w:i/>
        <w:sz w:val="22"/>
        <w:szCs w:val="22"/>
        <w:lang w:eastAsia="en-US"/>
      </w:rPr>
      <w:t>/2015</w:t>
    </w:r>
    <w:r w:rsidR="007B3128" w:rsidRPr="00F2259F">
      <w:rPr>
        <w:rFonts w:ascii="Calibri" w:eastAsia="Calibri" w:hAnsi="Calibri"/>
        <w:sz w:val="22"/>
        <w:szCs w:val="22"/>
        <w:lang w:eastAsia="en-US"/>
      </w:rPr>
      <w:tab/>
    </w:r>
    <w:r w:rsidR="007B3128">
      <w:rPr>
        <w:rFonts w:ascii="Calibri" w:eastAsia="Calibri" w:hAnsi="Calibri"/>
        <w:sz w:val="22"/>
        <w:szCs w:val="22"/>
        <w:lang w:eastAsia="en-US"/>
      </w:rPr>
      <w:tab/>
    </w:r>
    <w:r w:rsidR="007B3128">
      <w:rPr>
        <w:rFonts w:ascii="Calibri" w:eastAsia="Calibri" w:hAnsi="Calibri"/>
        <w:sz w:val="22"/>
        <w:szCs w:val="22"/>
        <w:lang w:eastAsia="en-US"/>
      </w:rPr>
      <w:tab/>
    </w:r>
    <w:r w:rsidR="001E0362">
      <w:rPr>
        <w:rFonts w:ascii="Calibri" w:eastAsia="Calibri" w:hAnsi="Calibri"/>
        <w:sz w:val="22"/>
        <w:szCs w:val="22"/>
        <w:lang w:eastAsia="en-US"/>
      </w:rPr>
      <w:tab/>
    </w:r>
    <w:r w:rsidR="00D033CD">
      <w:rPr>
        <w:rFonts w:ascii="Arial" w:eastAsia="Calibri" w:hAnsi="Arial" w:cs="Arial"/>
        <w:i/>
        <w:sz w:val="22"/>
        <w:szCs w:val="22"/>
        <w:lang w:eastAsia="en-US"/>
      </w:rPr>
      <w:t>Załącznik nr 4</w:t>
    </w:r>
    <w:r w:rsidR="007B3128" w:rsidRPr="001E0362">
      <w:rPr>
        <w:rFonts w:ascii="Arial" w:eastAsia="Calibri" w:hAnsi="Arial" w:cs="Arial"/>
        <w:i/>
        <w:sz w:val="22"/>
        <w:szCs w:val="22"/>
        <w:lang w:eastAsia="en-US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01B43"/>
    <w:rsid w:val="00037B1E"/>
    <w:rsid w:val="00056335"/>
    <w:rsid w:val="000B0EAF"/>
    <w:rsid w:val="000C505F"/>
    <w:rsid w:val="000C6ADD"/>
    <w:rsid w:val="000D4832"/>
    <w:rsid w:val="000F4A65"/>
    <w:rsid w:val="00162AE4"/>
    <w:rsid w:val="00184D1C"/>
    <w:rsid w:val="001B65F9"/>
    <w:rsid w:val="001E0362"/>
    <w:rsid w:val="002123EE"/>
    <w:rsid w:val="00217024"/>
    <w:rsid w:val="002C63BD"/>
    <w:rsid w:val="0030100C"/>
    <w:rsid w:val="00343D8B"/>
    <w:rsid w:val="0036394A"/>
    <w:rsid w:val="00373D8A"/>
    <w:rsid w:val="00396DEF"/>
    <w:rsid w:val="003E7C0A"/>
    <w:rsid w:val="0046631C"/>
    <w:rsid w:val="00512FBA"/>
    <w:rsid w:val="0051597B"/>
    <w:rsid w:val="005400D0"/>
    <w:rsid w:val="005657AB"/>
    <w:rsid w:val="005916E5"/>
    <w:rsid w:val="006629FC"/>
    <w:rsid w:val="006C3104"/>
    <w:rsid w:val="007B3128"/>
    <w:rsid w:val="008166C1"/>
    <w:rsid w:val="008308AE"/>
    <w:rsid w:val="0084261A"/>
    <w:rsid w:val="00863B79"/>
    <w:rsid w:val="00936D13"/>
    <w:rsid w:val="009530D0"/>
    <w:rsid w:val="00975205"/>
    <w:rsid w:val="009A4121"/>
    <w:rsid w:val="00AA393B"/>
    <w:rsid w:val="00AA5D56"/>
    <w:rsid w:val="00AA61FA"/>
    <w:rsid w:val="00AB5324"/>
    <w:rsid w:val="00AC5740"/>
    <w:rsid w:val="00B074B0"/>
    <w:rsid w:val="00B810E4"/>
    <w:rsid w:val="00BC2F7D"/>
    <w:rsid w:val="00BF10DE"/>
    <w:rsid w:val="00BF3178"/>
    <w:rsid w:val="00C365B6"/>
    <w:rsid w:val="00C44544"/>
    <w:rsid w:val="00C81870"/>
    <w:rsid w:val="00CC1936"/>
    <w:rsid w:val="00D033CD"/>
    <w:rsid w:val="00D9034D"/>
    <w:rsid w:val="00DE3102"/>
    <w:rsid w:val="00DF571C"/>
    <w:rsid w:val="00DF6466"/>
    <w:rsid w:val="00E81C3E"/>
    <w:rsid w:val="00E85E4F"/>
    <w:rsid w:val="00EE3786"/>
    <w:rsid w:val="00EE71ED"/>
    <w:rsid w:val="00EF1460"/>
    <w:rsid w:val="00F2259F"/>
    <w:rsid w:val="00F279FB"/>
    <w:rsid w:val="00F33AFE"/>
    <w:rsid w:val="00F61CA7"/>
    <w:rsid w:val="00F775CD"/>
    <w:rsid w:val="00FE76FA"/>
    <w:rsid w:val="00FF1C9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4</cp:revision>
  <cp:lastPrinted>2014-09-15T13:13:00Z</cp:lastPrinted>
  <dcterms:created xsi:type="dcterms:W3CDTF">2015-05-06T07:37:00Z</dcterms:created>
  <dcterms:modified xsi:type="dcterms:W3CDTF">2015-05-12T06:00:00Z</dcterms:modified>
</cp:coreProperties>
</file>