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86" w:rsidRDefault="006D3686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D0978" w:rsidRDefault="00AD0978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AD0978" w:rsidRPr="00870395" w:rsidRDefault="00AD0978">
      <w:pPr>
        <w:shd w:val="clear" w:color="auto" w:fill="FFFFFF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6A0E09" w:rsidRPr="006A0E09" w:rsidRDefault="006A0E09" w:rsidP="006A0E09">
      <w:pPr>
        <w:shd w:val="clear" w:color="auto" w:fill="FFFFFF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A0E09">
        <w:rPr>
          <w:rFonts w:ascii="Arial" w:hAnsi="Arial" w:cs="Arial"/>
          <w:b/>
          <w:sz w:val="24"/>
          <w:szCs w:val="24"/>
        </w:rPr>
        <w:t>na</w:t>
      </w:r>
      <w:proofErr w:type="gramEnd"/>
      <w:r w:rsidRPr="006A0E09">
        <w:rPr>
          <w:rFonts w:ascii="Arial" w:hAnsi="Arial" w:cs="Arial"/>
          <w:b/>
          <w:sz w:val="24"/>
          <w:szCs w:val="24"/>
        </w:rPr>
        <w:t xml:space="preserve"> opiekuna zajęć pozalekcyjny</w:t>
      </w:r>
      <w:r w:rsidR="004A4F6C">
        <w:rPr>
          <w:rFonts w:ascii="Arial" w:hAnsi="Arial" w:cs="Arial"/>
          <w:b/>
          <w:sz w:val="24"/>
          <w:szCs w:val="24"/>
        </w:rPr>
        <w:t xml:space="preserve">ch w ramach projektu pod nazwą </w:t>
      </w:r>
      <w:r w:rsidRPr="006A0E09">
        <w:rPr>
          <w:rFonts w:ascii="Arial" w:hAnsi="Arial" w:cs="Arial"/>
          <w:b/>
          <w:sz w:val="24"/>
          <w:szCs w:val="24"/>
        </w:rPr>
        <w:t>Sieć współpracy na rze</w:t>
      </w:r>
      <w:r w:rsidR="004A4F6C">
        <w:rPr>
          <w:rFonts w:ascii="Arial" w:hAnsi="Arial" w:cs="Arial"/>
          <w:b/>
          <w:sz w:val="24"/>
          <w:szCs w:val="24"/>
        </w:rPr>
        <w:t>cz nowoczesnej szkoły zawodowej</w:t>
      </w:r>
      <w:r w:rsidRPr="006A0E09">
        <w:rPr>
          <w:rFonts w:ascii="Arial" w:hAnsi="Arial" w:cs="Arial"/>
          <w:b/>
          <w:sz w:val="24"/>
          <w:szCs w:val="24"/>
        </w:rPr>
        <w:t xml:space="preserve"> </w:t>
      </w:r>
    </w:p>
    <w:p w:rsidR="00AD0978" w:rsidRPr="006A0E09" w:rsidRDefault="00AD0978">
      <w:pPr>
        <w:shd w:val="clear" w:color="auto" w:fill="FFFFFF"/>
        <w:spacing w:before="0" w:after="0" w:line="240" w:lineRule="auto"/>
        <w:rPr>
          <w:rFonts w:ascii="Arial" w:hAnsi="Arial" w:cs="Arial"/>
          <w:b/>
        </w:rPr>
      </w:pPr>
    </w:p>
    <w:p w:rsidR="00AD0978" w:rsidRPr="006A0E09" w:rsidRDefault="00AD0978">
      <w:pPr>
        <w:shd w:val="clear" w:color="auto" w:fill="FFFFFF"/>
        <w:tabs>
          <w:tab w:val="left" w:pos="266"/>
          <w:tab w:val="left" w:pos="5796"/>
        </w:tabs>
        <w:spacing w:before="0" w:after="0" w:line="240" w:lineRule="auto"/>
        <w:rPr>
          <w:rFonts w:ascii="Arial" w:hAnsi="Arial" w:cs="Arial"/>
          <w:b/>
          <w:bCs/>
        </w:rPr>
      </w:pPr>
      <w:r w:rsidRPr="006A0E09">
        <w:rPr>
          <w:rFonts w:ascii="Arial" w:hAnsi="Arial" w:cs="Arial"/>
          <w:b/>
          <w:bCs/>
          <w:spacing w:val="-9"/>
        </w:rPr>
        <w:t>1.</w:t>
      </w:r>
      <w:r w:rsidRPr="006A0E09">
        <w:rPr>
          <w:rFonts w:ascii="Arial" w:hAnsi="Arial" w:cs="Arial"/>
          <w:b/>
          <w:bCs/>
        </w:rPr>
        <w:tab/>
      </w:r>
      <w:r w:rsidRPr="006A0E09">
        <w:rPr>
          <w:rFonts w:ascii="Arial" w:hAnsi="Arial" w:cs="Arial"/>
          <w:b/>
          <w:bCs/>
          <w:u w:val="single"/>
        </w:rPr>
        <w:t>Zamawiający :</w:t>
      </w:r>
      <w:r w:rsidRPr="006A0E09">
        <w:rPr>
          <w:rFonts w:ascii="Arial" w:hAnsi="Arial" w:cs="Arial"/>
        </w:rPr>
        <w:t xml:space="preserve"> </w:t>
      </w:r>
      <w:r w:rsidR="002B4860" w:rsidRPr="006A0E09">
        <w:rPr>
          <w:rFonts w:ascii="Arial" w:hAnsi="Arial" w:cs="Arial"/>
        </w:rPr>
        <w:t xml:space="preserve">Regionalne Centrum Rozwoju </w:t>
      </w:r>
      <w:proofErr w:type="gramStart"/>
      <w:r w:rsidR="002B4860" w:rsidRPr="006A0E09">
        <w:rPr>
          <w:rFonts w:ascii="Arial" w:hAnsi="Arial" w:cs="Arial"/>
        </w:rPr>
        <w:t>Edukacji  45-315 Opole</w:t>
      </w:r>
      <w:proofErr w:type="gramEnd"/>
      <w:r w:rsidR="002B4860" w:rsidRPr="006A0E09">
        <w:rPr>
          <w:rFonts w:ascii="Arial" w:hAnsi="Arial" w:cs="Arial"/>
        </w:rPr>
        <w:t xml:space="preserve"> ul. Głogowska 27</w:t>
      </w:r>
      <w:r w:rsidRPr="006A0E09">
        <w:rPr>
          <w:rFonts w:ascii="Arial" w:hAnsi="Arial" w:cs="Arial"/>
          <w:b/>
          <w:bCs/>
        </w:rPr>
        <w:tab/>
      </w:r>
    </w:p>
    <w:p w:rsidR="00AD0978" w:rsidRPr="006A0E09" w:rsidRDefault="00AD0978">
      <w:pPr>
        <w:shd w:val="clear" w:color="auto" w:fill="FFFFFF"/>
        <w:spacing w:before="0" w:after="0" w:line="240" w:lineRule="auto"/>
        <w:rPr>
          <w:rFonts w:ascii="Arial" w:hAnsi="Arial" w:cs="Arial"/>
        </w:rPr>
      </w:pPr>
    </w:p>
    <w:p w:rsidR="00AD0978" w:rsidRPr="006A0E09" w:rsidRDefault="00AD0978">
      <w:pPr>
        <w:widowControl w:val="0"/>
        <w:numPr>
          <w:ilvl w:val="0"/>
          <w:numId w:val="9"/>
        </w:numPr>
        <w:shd w:val="clear" w:color="auto" w:fill="FFFFFF"/>
        <w:tabs>
          <w:tab w:val="left" w:pos="266"/>
          <w:tab w:val="left" w:pos="5868"/>
        </w:tabs>
        <w:autoSpaceDE w:val="0"/>
        <w:spacing w:before="0" w:after="0" w:line="240" w:lineRule="auto"/>
        <w:rPr>
          <w:rFonts w:ascii="Arial" w:hAnsi="Arial" w:cs="Arial"/>
          <w:b/>
        </w:rPr>
      </w:pPr>
      <w:r w:rsidRPr="006A0E09">
        <w:rPr>
          <w:rFonts w:ascii="Arial" w:hAnsi="Arial" w:cs="Arial"/>
          <w:b/>
          <w:bCs/>
          <w:u w:val="single"/>
        </w:rPr>
        <w:t xml:space="preserve">Tryb udzielania </w:t>
      </w:r>
      <w:proofErr w:type="gramStart"/>
      <w:r w:rsidRPr="006A0E09">
        <w:rPr>
          <w:rFonts w:ascii="Arial" w:hAnsi="Arial" w:cs="Arial"/>
          <w:b/>
          <w:bCs/>
          <w:u w:val="single"/>
        </w:rPr>
        <w:t xml:space="preserve">zamówienia </w:t>
      </w:r>
      <w:r w:rsidRPr="006A0E09">
        <w:rPr>
          <w:rFonts w:ascii="Arial" w:hAnsi="Arial" w:cs="Arial"/>
          <w:b/>
          <w:u w:val="single"/>
        </w:rPr>
        <w:t>:</w:t>
      </w:r>
      <w:r w:rsidRPr="006A0E09">
        <w:rPr>
          <w:rFonts w:ascii="Arial" w:hAnsi="Arial" w:cs="Arial"/>
        </w:rPr>
        <w:t xml:space="preserve"> </w:t>
      </w:r>
      <w:proofErr w:type="gramEnd"/>
      <w:r w:rsidRPr="006A0E09">
        <w:rPr>
          <w:rFonts w:ascii="Arial" w:hAnsi="Arial" w:cs="Arial"/>
        </w:rPr>
        <w:t>przetarg nieograniczony</w:t>
      </w:r>
    </w:p>
    <w:p w:rsidR="00AD0978" w:rsidRPr="006A0E09" w:rsidRDefault="00AD0978">
      <w:pPr>
        <w:shd w:val="clear" w:color="auto" w:fill="FFFFFF"/>
        <w:tabs>
          <w:tab w:val="left" w:pos="266"/>
          <w:tab w:val="left" w:pos="5868"/>
        </w:tabs>
        <w:spacing w:before="0" w:after="0" w:line="240" w:lineRule="auto"/>
        <w:rPr>
          <w:rFonts w:ascii="Arial" w:hAnsi="Arial" w:cs="Arial"/>
          <w:b/>
          <w:bCs/>
          <w:spacing w:val="-1"/>
          <w:u w:val="single"/>
        </w:rPr>
      </w:pPr>
    </w:p>
    <w:p w:rsidR="00AD0978" w:rsidRPr="006A0E09" w:rsidRDefault="00AD0978" w:rsidP="002B4860">
      <w:pPr>
        <w:widowControl w:val="0"/>
        <w:numPr>
          <w:ilvl w:val="0"/>
          <w:numId w:val="9"/>
        </w:numPr>
        <w:shd w:val="clear" w:color="auto" w:fill="FFFFFF"/>
        <w:tabs>
          <w:tab w:val="left" w:pos="266"/>
        </w:tabs>
        <w:autoSpaceDE w:val="0"/>
        <w:spacing w:before="0" w:after="0" w:line="240" w:lineRule="auto"/>
        <w:rPr>
          <w:rFonts w:ascii="Arial" w:hAnsi="Arial" w:cs="Arial"/>
          <w:b/>
        </w:rPr>
      </w:pPr>
      <w:r w:rsidRPr="006A0E09">
        <w:rPr>
          <w:rFonts w:ascii="Arial" w:hAnsi="Arial" w:cs="Arial"/>
          <w:b/>
          <w:bCs/>
          <w:u w:val="single"/>
        </w:rPr>
        <w:t xml:space="preserve">Miejsce i termin publikacji ogłoszenia o </w:t>
      </w:r>
      <w:proofErr w:type="gramStart"/>
      <w:r w:rsidRPr="006A0E09">
        <w:rPr>
          <w:rFonts w:ascii="Arial" w:hAnsi="Arial" w:cs="Arial"/>
          <w:b/>
          <w:bCs/>
          <w:u w:val="single"/>
        </w:rPr>
        <w:t xml:space="preserve">przetargu </w:t>
      </w:r>
      <w:r w:rsidRPr="006A0E09">
        <w:rPr>
          <w:rFonts w:ascii="Arial" w:hAnsi="Arial" w:cs="Arial"/>
          <w:b/>
          <w:u w:val="single"/>
        </w:rPr>
        <w:t>:</w:t>
      </w:r>
      <w:r w:rsidRPr="006A0E09">
        <w:rPr>
          <w:rFonts w:ascii="Arial" w:hAnsi="Arial" w:cs="Arial"/>
          <w:b/>
        </w:rPr>
        <w:t xml:space="preserve">   </w:t>
      </w:r>
      <w:proofErr w:type="gramEnd"/>
    </w:p>
    <w:p w:rsidR="002B4860" w:rsidRPr="006A0E09" w:rsidRDefault="002B4860" w:rsidP="002B4860">
      <w:pPr>
        <w:shd w:val="clear" w:color="auto" w:fill="FFFFFF"/>
        <w:tabs>
          <w:tab w:val="left" w:pos="266"/>
        </w:tabs>
        <w:rPr>
          <w:rFonts w:ascii="Arial" w:hAnsi="Arial" w:cs="Arial"/>
          <w:shd w:val="clear" w:color="auto" w:fill="FFFF00"/>
        </w:rPr>
      </w:pPr>
      <w:r w:rsidRPr="006A0E09">
        <w:rPr>
          <w:rFonts w:ascii="Arial" w:hAnsi="Arial" w:cs="Arial"/>
        </w:rPr>
        <w:t xml:space="preserve">Ogłoszenie o przetargu zostało opublikowane w Biuletynie Zamówień Publicznych, umieszczone na tablicy ogłoszeń REGIONALNEGO CENTRUM ROZWOJU EDUKACJI, 45-315 Opole ul. </w:t>
      </w:r>
      <w:proofErr w:type="gramStart"/>
      <w:r w:rsidRPr="006A0E09">
        <w:rPr>
          <w:rFonts w:ascii="Arial" w:hAnsi="Arial" w:cs="Arial"/>
        </w:rPr>
        <w:t>Głogowska 27  oraz</w:t>
      </w:r>
      <w:proofErr w:type="gramEnd"/>
      <w:r w:rsidRPr="006A0E09">
        <w:rPr>
          <w:rFonts w:ascii="Arial" w:hAnsi="Arial" w:cs="Arial"/>
        </w:rPr>
        <w:t xml:space="preserve"> na stronie internetowej </w:t>
      </w:r>
      <w:hyperlink r:id="rId8" w:history="1">
        <w:r w:rsidRPr="006A0E09">
          <w:rPr>
            <w:rStyle w:val="Hipercze"/>
            <w:rFonts w:ascii="Arial" w:hAnsi="Arial" w:cs="Arial"/>
          </w:rPr>
          <w:t>http://</w:t>
        </w:r>
        <w:proofErr w:type="spellStart"/>
        <w:r w:rsidRPr="006A0E09">
          <w:rPr>
            <w:rStyle w:val="Hipercze"/>
            <w:rFonts w:ascii="Arial" w:hAnsi="Arial" w:cs="Arial"/>
          </w:rPr>
          <w:t>bip.</w:t>
        </w:r>
        <w:proofErr w:type="gramStart"/>
        <w:r w:rsidRPr="006A0E09">
          <w:rPr>
            <w:rStyle w:val="Hipercze"/>
            <w:rFonts w:ascii="Arial" w:hAnsi="Arial" w:cs="Arial"/>
          </w:rPr>
          <w:t>rcre</w:t>
        </w:r>
        <w:proofErr w:type="gramEnd"/>
        <w:r w:rsidRPr="006A0E09">
          <w:rPr>
            <w:rStyle w:val="Hipercze"/>
            <w:rFonts w:ascii="Arial" w:hAnsi="Arial" w:cs="Arial"/>
          </w:rPr>
          <w:t>.</w:t>
        </w:r>
        <w:proofErr w:type="gramStart"/>
        <w:r w:rsidRPr="006A0E09">
          <w:rPr>
            <w:rStyle w:val="Hipercze"/>
            <w:rFonts w:ascii="Arial" w:hAnsi="Arial" w:cs="Arial"/>
          </w:rPr>
          <w:t>opolskie</w:t>
        </w:r>
        <w:proofErr w:type="gramEnd"/>
        <w:r w:rsidRPr="006A0E09">
          <w:rPr>
            <w:rStyle w:val="Hipercze"/>
            <w:rFonts w:ascii="Arial" w:hAnsi="Arial" w:cs="Arial"/>
          </w:rPr>
          <w:t>.</w:t>
        </w:r>
        <w:proofErr w:type="gramStart"/>
        <w:r w:rsidRPr="006A0E09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  <w:r w:rsidRPr="006A0E09">
        <w:rPr>
          <w:rFonts w:ascii="Arial" w:hAnsi="Arial" w:cs="Arial"/>
        </w:rPr>
        <w:t xml:space="preserve"> wraz ze</w:t>
      </w:r>
      <w:r w:rsidRPr="006A0E09">
        <w:rPr>
          <w:rFonts w:ascii="Arial" w:hAnsi="Arial" w:cs="Arial"/>
          <w:b/>
          <w:bCs/>
          <w:spacing w:val="-4"/>
        </w:rPr>
        <w:t xml:space="preserve"> </w:t>
      </w:r>
      <w:r w:rsidRPr="006A0E09">
        <w:rPr>
          <w:rFonts w:ascii="Arial" w:hAnsi="Arial" w:cs="Arial"/>
        </w:rPr>
        <w:t xml:space="preserve">specyfikacją istotnych warunków zamówienia w dniu </w:t>
      </w:r>
      <w:r w:rsidR="00CD7BDC" w:rsidRPr="001D5479">
        <w:rPr>
          <w:rFonts w:ascii="Arial" w:hAnsi="Arial" w:cs="Arial"/>
        </w:rPr>
        <w:t>09</w:t>
      </w:r>
      <w:r w:rsidRPr="001D5479">
        <w:rPr>
          <w:rFonts w:ascii="Arial" w:hAnsi="Arial" w:cs="Arial"/>
        </w:rPr>
        <w:t>.</w:t>
      </w:r>
      <w:r w:rsidR="00CD7BDC" w:rsidRPr="001D5479">
        <w:rPr>
          <w:rFonts w:ascii="Arial" w:hAnsi="Arial" w:cs="Arial"/>
        </w:rPr>
        <w:t>04</w:t>
      </w:r>
      <w:r w:rsidR="00A16F8A" w:rsidRPr="001D5479">
        <w:rPr>
          <w:rFonts w:ascii="Arial" w:hAnsi="Arial" w:cs="Arial"/>
        </w:rPr>
        <w:t>.</w:t>
      </w:r>
      <w:r w:rsidRPr="001D5479">
        <w:rPr>
          <w:rFonts w:ascii="Arial" w:hAnsi="Arial" w:cs="Arial"/>
        </w:rPr>
        <w:t>201</w:t>
      </w:r>
      <w:r w:rsidR="00CD7BDC" w:rsidRPr="001D5479">
        <w:rPr>
          <w:rFonts w:ascii="Arial" w:hAnsi="Arial" w:cs="Arial"/>
        </w:rPr>
        <w:t>3</w:t>
      </w:r>
      <w:r w:rsidRPr="001D5479">
        <w:rPr>
          <w:rFonts w:ascii="Arial" w:hAnsi="Arial" w:cs="Arial"/>
        </w:rPr>
        <w:t xml:space="preserve"> </w:t>
      </w:r>
      <w:proofErr w:type="gramStart"/>
      <w:r w:rsidRPr="001D5479">
        <w:rPr>
          <w:rFonts w:ascii="Arial" w:hAnsi="Arial" w:cs="Arial"/>
        </w:rPr>
        <w:t>r</w:t>
      </w:r>
      <w:proofErr w:type="gramEnd"/>
      <w:r w:rsidRPr="001D5479">
        <w:rPr>
          <w:rFonts w:ascii="Arial" w:hAnsi="Arial" w:cs="Arial"/>
        </w:rPr>
        <w:t>.</w:t>
      </w:r>
    </w:p>
    <w:p w:rsidR="00AD0978" w:rsidRPr="006A0E09" w:rsidRDefault="00AD0978">
      <w:pPr>
        <w:shd w:val="clear" w:color="auto" w:fill="FFFFFF"/>
        <w:spacing w:before="0" w:after="0" w:line="240" w:lineRule="auto"/>
        <w:rPr>
          <w:rFonts w:ascii="Arial" w:hAnsi="Arial" w:cs="Arial"/>
        </w:rPr>
      </w:pPr>
    </w:p>
    <w:p w:rsidR="00AD0978" w:rsidRPr="006A0E09" w:rsidRDefault="00AD0978">
      <w:pPr>
        <w:widowControl w:val="0"/>
        <w:numPr>
          <w:ilvl w:val="0"/>
          <w:numId w:val="9"/>
        </w:numPr>
        <w:shd w:val="clear" w:color="auto" w:fill="FFFFFF"/>
        <w:tabs>
          <w:tab w:val="left" w:pos="266"/>
        </w:tabs>
        <w:autoSpaceDE w:val="0"/>
        <w:spacing w:before="0" w:after="0" w:line="240" w:lineRule="auto"/>
        <w:rPr>
          <w:rFonts w:ascii="Arial" w:hAnsi="Arial" w:cs="Arial"/>
          <w:b/>
          <w:bCs/>
        </w:rPr>
      </w:pPr>
      <w:r w:rsidRPr="006A0E09">
        <w:rPr>
          <w:rFonts w:ascii="Arial" w:hAnsi="Arial" w:cs="Arial"/>
          <w:b/>
          <w:bCs/>
          <w:u w:val="single"/>
        </w:rPr>
        <w:t>Przedmiot zamówienia</w:t>
      </w:r>
      <w:r w:rsidRPr="006A0E09">
        <w:rPr>
          <w:rFonts w:ascii="Arial" w:hAnsi="Arial" w:cs="Arial"/>
          <w:b/>
          <w:bCs/>
        </w:rPr>
        <w:t xml:space="preserve"> </w:t>
      </w:r>
    </w:p>
    <w:p w:rsidR="00AD0978" w:rsidRPr="006A0E09" w:rsidRDefault="00AD0978">
      <w:pPr>
        <w:spacing w:before="0" w:after="0" w:line="240" w:lineRule="auto"/>
        <w:rPr>
          <w:rFonts w:ascii="Arial" w:hAnsi="Arial" w:cs="Arial"/>
          <w:i/>
          <w:iCs/>
        </w:rPr>
      </w:pPr>
    </w:p>
    <w:p w:rsidR="006A0E09" w:rsidRPr="006A0E09" w:rsidRDefault="00EB5C01" w:rsidP="006A0E09">
      <w:pPr>
        <w:shd w:val="clear" w:color="auto" w:fill="FFFFFF"/>
        <w:spacing w:before="0" w:after="0" w:line="240" w:lineRule="auto"/>
        <w:jc w:val="both"/>
        <w:rPr>
          <w:rFonts w:ascii="Arial" w:hAnsi="Arial" w:cs="Arial"/>
          <w:color w:val="FF0000"/>
        </w:rPr>
      </w:pPr>
      <w:r w:rsidRPr="006A0E09">
        <w:rPr>
          <w:rFonts w:ascii="Arial" w:hAnsi="Arial" w:cs="Arial"/>
        </w:rPr>
        <w:t xml:space="preserve">4.1 </w:t>
      </w:r>
      <w:r w:rsidR="006A0E09" w:rsidRPr="006A0E09">
        <w:rPr>
          <w:rFonts w:ascii="Arial" w:hAnsi="Arial" w:cs="Arial"/>
        </w:rPr>
        <w:t xml:space="preserve">Przedmiotem zamówienia jest </w:t>
      </w:r>
      <w:r w:rsidR="006A0E09" w:rsidRPr="006A0E09">
        <w:rPr>
          <w:rFonts w:ascii="Arial" w:hAnsi="Arial" w:cs="Arial"/>
          <w:bCs/>
        </w:rPr>
        <w:t>usługa</w:t>
      </w:r>
      <w:r w:rsidR="006A0E09" w:rsidRPr="006A0E09">
        <w:rPr>
          <w:rFonts w:ascii="Arial" w:hAnsi="Arial" w:cs="Arial"/>
        </w:rPr>
        <w:t xml:space="preserve"> polegająca na pełnieniu funkcji opiekuna zajęć pozalekcyjnych, </w:t>
      </w:r>
      <w:r w:rsidR="006A0E09" w:rsidRPr="006A0E09">
        <w:rPr>
          <w:rFonts w:ascii="Arial" w:hAnsi="Arial" w:cs="Arial"/>
          <w:bCs/>
        </w:rPr>
        <w:t xml:space="preserve">w ramach </w:t>
      </w:r>
      <w:r w:rsidR="006A0E09" w:rsidRPr="006A0E09">
        <w:rPr>
          <w:rFonts w:ascii="Arial" w:hAnsi="Arial" w:cs="Arial"/>
        </w:rPr>
        <w:t xml:space="preserve">projektu pod nazwą </w:t>
      </w:r>
      <w:r w:rsidR="006A0E09" w:rsidRPr="004A4F6C">
        <w:rPr>
          <w:rFonts w:ascii="Arial" w:hAnsi="Arial" w:cs="Arial"/>
          <w:i/>
        </w:rPr>
        <w:t>Sieć współpracy na rze</w:t>
      </w:r>
      <w:r w:rsidR="004A4F6C" w:rsidRPr="004A4F6C">
        <w:rPr>
          <w:rFonts w:ascii="Arial" w:hAnsi="Arial" w:cs="Arial"/>
          <w:i/>
        </w:rPr>
        <w:t>cz nowoczesnej szkoły zawodowej</w:t>
      </w:r>
      <w:r w:rsidR="006A0E09" w:rsidRPr="004A4F6C">
        <w:rPr>
          <w:rFonts w:ascii="Arial" w:hAnsi="Arial" w:cs="Arial"/>
          <w:b/>
          <w:i/>
          <w:sz w:val="24"/>
          <w:szCs w:val="24"/>
        </w:rPr>
        <w:t xml:space="preserve"> </w:t>
      </w:r>
      <w:r w:rsidR="006A0E09" w:rsidRPr="006A0E09">
        <w:rPr>
          <w:rFonts w:ascii="Arial" w:hAnsi="Arial" w:cs="Arial"/>
        </w:rPr>
        <w:t>współfinansowanego ze środków Unii Europejskiej w ramach Europejskiego Funduszu Społecznego.</w:t>
      </w:r>
    </w:p>
    <w:p w:rsidR="006A0E09" w:rsidRPr="006A0E09" w:rsidRDefault="006A0E09" w:rsidP="006A0E09">
      <w:pPr>
        <w:spacing w:before="0" w:after="0" w:line="240" w:lineRule="auto"/>
        <w:jc w:val="both"/>
        <w:rPr>
          <w:rFonts w:ascii="Arial" w:hAnsi="Arial" w:cs="Arial"/>
        </w:rPr>
      </w:pPr>
      <w:r w:rsidRPr="006A0E09">
        <w:rPr>
          <w:rFonts w:ascii="Arial" w:hAnsi="Arial" w:cs="Arial"/>
        </w:rPr>
        <w:t xml:space="preserve">Opiekun zajęć pozalekcyjnych będzie odpowiadał za przygotowanie, realizację i dokumentację zajęć pozalekcyjnych dla uczniów. Zajęcia pozalekcyjne prowadzone będą na bazie scenariuszy opracowanych przez opiekunów zgodnie z ukierunkowaniem branżowym szkoły, podczas realizacji zajęć wykorzystywane będą nowoczesne narzędzia ICT, zajęcia prowadzone będą w grupie minimum 10 osobowej. </w:t>
      </w:r>
    </w:p>
    <w:p w:rsidR="006A0E09" w:rsidRPr="006A0E09" w:rsidRDefault="006A0E09" w:rsidP="006A0E09">
      <w:pPr>
        <w:spacing w:before="0" w:after="0" w:line="240" w:lineRule="auto"/>
        <w:rPr>
          <w:rFonts w:ascii="Arial" w:hAnsi="Arial" w:cs="Arial"/>
        </w:rPr>
      </w:pPr>
      <w:r w:rsidRPr="006A0E09">
        <w:rPr>
          <w:rFonts w:ascii="Arial" w:hAnsi="Arial" w:cs="Arial"/>
        </w:rPr>
        <w:t>Szczegółowe obowiązki opiekuna zajęć pozalekcyjnych ( nauczyciela):</w:t>
      </w:r>
    </w:p>
    <w:p w:rsidR="006A0E09" w:rsidRPr="006A0E09" w:rsidRDefault="006A0E09" w:rsidP="006A0E09">
      <w:pPr>
        <w:numPr>
          <w:ilvl w:val="0"/>
          <w:numId w:val="32"/>
        </w:numPr>
        <w:tabs>
          <w:tab w:val="num" w:pos="0"/>
        </w:tabs>
        <w:spacing w:before="0" w:after="0" w:line="240" w:lineRule="auto"/>
        <w:ind w:left="709" w:hanging="709"/>
        <w:rPr>
          <w:rFonts w:ascii="Arial" w:hAnsi="Arial" w:cs="Arial"/>
        </w:rPr>
      </w:pPr>
      <w:proofErr w:type="gramStart"/>
      <w:r w:rsidRPr="006A0E09">
        <w:rPr>
          <w:rFonts w:ascii="Arial" w:hAnsi="Arial" w:cs="Arial"/>
        </w:rPr>
        <w:t>opracowanie</w:t>
      </w:r>
      <w:proofErr w:type="gramEnd"/>
      <w:r w:rsidRPr="006A0E09">
        <w:rPr>
          <w:rFonts w:ascii="Arial" w:hAnsi="Arial" w:cs="Arial"/>
        </w:rPr>
        <w:t xml:space="preserve"> scenariusza zajęć pozalekcyjnych (20 h lekcyjnych zajęć stacjonarnych + 30 h e-</w:t>
      </w:r>
      <w:proofErr w:type="spellStart"/>
      <w:r w:rsidRPr="006A0E09">
        <w:rPr>
          <w:rFonts w:ascii="Arial" w:hAnsi="Arial" w:cs="Arial"/>
        </w:rPr>
        <w:t>learningowych</w:t>
      </w:r>
      <w:proofErr w:type="spellEnd"/>
      <w:r w:rsidRPr="006A0E09">
        <w:rPr>
          <w:rFonts w:ascii="Arial" w:hAnsi="Arial" w:cs="Arial"/>
        </w:rPr>
        <w:t xml:space="preserve"> na platformie internetowej) i przedstawienie do akceptacji szkolnemu liderowi ICT</w:t>
      </w:r>
    </w:p>
    <w:p w:rsidR="006A0E09" w:rsidRPr="006A0E09" w:rsidRDefault="006A0E09" w:rsidP="006A0E09">
      <w:pPr>
        <w:numPr>
          <w:ilvl w:val="0"/>
          <w:numId w:val="32"/>
        </w:numPr>
        <w:tabs>
          <w:tab w:val="num" w:pos="0"/>
        </w:tabs>
        <w:spacing w:before="0" w:after="0" w:line="240" w:lineRule="auto"/>
        <w:ind w:left="709" w:hanging="709"/>
        <w:rPr>
          <w:rFonts w:ascii="Arial" w:hAnsi="Arial" w:cs="Arial"/>
        </w:rPr>
      </w:pPr>
      <w:proofErr w:type="gramStart"/>
      <w:r w:rsidRPr="006A0E09">
        <w:rPr>
          <w:rFonts w:ascii="Arial" w:hAnsi="Arial" w:cs="Arial"/>
        </w:rPr>
        <w:t>prowadzenie</w:t>
      </w:r>
      <w:proofErr w:type="gramEnd"/>
      <w:r w:rsidRPr="006A0E09">
        <w:rPr>
          <w:rFonts w:ascii="Arial" w:hAnsi="Arial" w:cs="Arial"/>
        </w:rPr>
        <w:t xml:space="preserve"> zajęć pozalekcyjnych (20 h lekcyjnych zajęć stacjonarnych + 30 h e-</w:t>
      </w:r>
      <w:proofErr w:type="spellStart"/>
      <w:r w:rsidRPr="006A0E09">
        <w:rPr>
          <w:rFonts w:ascii="Arial" w:hAnsi="Arial" w:cs="Arial"/>
        </w:rPr>
        <w:t>learningowych</w:t>
      </w:r>
      <w:proofErr w:type="spellEnd"/>
      <w:r w:rsidRPr="006A0E09">
        <w:rPr>
          <w:rFonts w:ascii="Arial" w:hAnsi="Arial" w:cs="Arial"/>
        </w:rPr>
        <w:t xml:space="preserve"> na platformie internetowej), w terminie maksymalnym do </w:t>
      </w:r>
      <w:r w:rsidRPr="006A0E09">
        <w:rPr>
          <w:rFonts w:ascii="Arial" w:hAnsi="Arial" w:cs="Arial"/>
          <w:b/>
        </w:rPr>
        <w:t>31.05.2013</w:t>
      </w:r>
      <w:proofErr w:type="gramStart"/>
      <w:r w:rsidRPr="006A0E09">
        <w:rPr>
          <w:rFonts w:ascii="Arial" w:hAnsi="Arial" w:cs="Arial"/>
          <w:b/>
        </w:rPr>
        <w:t>r</w:t>
      </w:r>
      <w:proofErr w:type="gramEnd"/>
      <w:r w:rsidRPr="006A0E09">
        <w:rPr>
          <w:rFonts w:ascii="Arial" w:hAnsi="Arial" w:cs="Arial"/>
        </w:rPr>
        <w:t>. w grupie minimum 10 osobowej wg zaakceptowanych scenariuszy</w:t>
      </w:r>
    </w:p>
    <w:p w:rsidR="006A0E09" w:rsidRPr="006A0E09" w:rsidRDefault="006A0E09" w:rsidP="006A0E09">
      <w:pPr>
        <w:numPr>
          <w:ilvl w:val="0"/>
          <w:numId w:val="32"/>
        </w:numPr>
        <w:tabs>
          <w:tab w:val="num" w:pos="0"/>
        </w:tabs>
        <w:spacing w:before="0" w:after="0" w:line="240" w:lineRule="auto"/>
        <w:ind w:left="709" w:hanging="709"/>
        <w:rPr>
          <w:rFonts w:ascii="Arial" w:hAnsi="Arial" w:cs="Arial"/>
        </w:rPr>
      </w:pPr>
      <w:proofErr w:type="gramStart"/>
      <w:r w:rsidRPr="006A0E09">
        <w:rPr>
          <w:rFonts w:ascii="Arial" w:hAnsi="Arial" w:cs="Arial"/>
        </w:rPr>
        <w:t>dokumentowanie</w:t>
      </w:r>
      <w:proofErr w:type="gramEnd"/>
      <w:r w:rsidRPr="006A0E09">
        <w:rPr>
          <w:rFonts w:ascii="Arial" w:hAnsi="Arial" w:cs="Arial"/>
        </w:rPr>
        <w:t xml:space="preserve"> zajęć pozalekcyjnych</w:t>
      </w:r>
    </w:p>
    <w:p w:rsidR="006A0E09" w:rsidRPr="006A0E09" w:rsidRDefault="006A0E09" w:rsidP="006A0E09">
      <w:pPr>
        <w:numPr>
          <w:ilvl w:val="0"/>
          <w:numId w:val="32"/>
        </w:numPr>
        <w:tabs>
          <w:tab w:val="num" w:pos="0"/>
        </w:tabs>
        <w:spacing w:before="0" w:after="0" w:line="240" w:lineRule="auto"/>
        <w:ind w:left="709" w:hanging="709"/>
        <w:rPr>
          <w:rFonts w:ascii="Arial" w:hAnsi="Arial" w:cs="Arial"/>
        </w:rPr>
      </w:pPr>
      <w:proofErr w:type="gramStart"/>
      <w:r w:rsidRPr="006A0E09">
        <w:rPr>
          <w:rFonts w:ascii="Arial" w:hAnsi="Arial" w:cs="Arial"/>
        </w:rPr>
        <w:t>wspomaganie</w:t>
      </w:r>
      <w:proofErr w:type="gramEnd"/>
      <w:r w:rsidRPr="006A0E09">
        <w:rPr>
          <w:rFonts w:ascii="Arial" w:hAnsi="Arial" w:cs="Arial"/>
        </w:rPr>
        <w:t xml:space="preserve"> promocji i ewaluacji projektu</w:t>
      </w:r>
    </w:p>
    <w:p w:rsidR="006A0E09" w:rsidRPr="006A0E09" w:rsidRDefault="006A0E09" w:rsidP="006A0E09">
      <w:pPr>
        <w:numPr>
          <w:ilvl w:val="0"/>
          <w:numId w:val="32"/>
        </w:numPr>
        <w:tabs>
          <w:tab w:val="num" w:pos="0"/>
        </w:tabs>
        <w:spacing w:before="0" w:after="0" w:line="240" w:lineRule="auto"/>
        <w:ind w:left="709" w:hanging="709"/>
        <w:rPr>
          <w:rFonts w:ascii="Arial" w:hAnsi="Arial" w:cs="Arial"/>
        </w:rPr>
      </w:pPr>
      <w:proofErr w:type="gramStart"/>
      <w:r w:rsidRPr="006A0E09">
        <w:rPr>
          <w:rFonts w:ascii="Arial" w:hAnsi="Arial" w:cs="Arial"/>
        </w:rPr>
        <w:t>przygotowanie</w:t>
      </w:r>
      <w:proofErr w:type="gramEnd"/>
      <w:r w:rsidRPr="006A0E09">
        <w:rPr>
          <w:rFonts w:ascii="Arial" w:hAnsi="Arial" w:cs="Arial"/>
        </w:rPr>
        <w:t xml:space="preserve"> i przeprowadzenie podsumowania projektu w szkole</w:t>
      </w:r>
    </w:p>
    <w:p w:rsidR="006A0E09" w:rsidRPr="006A0E09" w:rsidRDefault="006A0E09" w:rsidP="006A0E09">
      <w:pPr>
        <w:spacing w:before="0" w:after="0" w:line="240" w:lineRule="auto"/>
        <w:jc w:val="both"/>
        <w:rPr>
          <w:rFonts w:ascii="Arial" w:hAnsi="Arial" w:cs="Arial"/>
        </w:rPr>
      </w:pPr>
    </w:p>
    <w:p w:rsidR="006A0E09" w:rsidRDefault="006A0E09" w:rsidP="006A0E09">
      <w:pPr>
        <w:spacing w:before="0" w:after="0" w:line="240" w:lineRule="auto"/>
        <w:jc w:val="both"/>
        <w:rPr>
          <w:rFonts w:ascii="Arial" w:hAnsi="Arial" w:cs="Arial"/>
        </w:rPr>
      </w:pPr>
      <w:r w:rsidRPr="006A0E09">
        <w:rPr>
          <w:rFonts w:ascii="Arial" w:hAnsi="Arial" w:cs="Arial"/>
        </w:rPr>
        <w:t xml:space="preserve">Poniżej </w:t>
      </w:r>
      <w:r w:rsidR="00CD7BDC">
        <w:rPr>
          <w:rFonts w:ascii="Arial" w:hAnsi="Arial" w:cs="Arial"/>
        </w:rPr>
        <w:t>miejsce</w:t>
      </w:r>
      <w:r w:rsidRPr="006A0E09">
        <w:rPr>
          <w:rFonts w:ascii="Arial" w:hAnsi="Arial" w:cs="Arial"/>
        </w:rPr>
        <w:t xml:space="preserve"> wykonywania us</w:t>
      </w:r>
      <w:r w:rsidR="00CD7BDC">
        <w:rPr>
          <w:rFonts w:ascii="Arial" w:hAnsi="Arial" w:cs="Arial"/>
        </w:rPr>
        <w:t>ługi (adres szkoły) oraz rodzaj</w:t>
      </w:r>
      <w:r w:rsidRPr="006A0E09">
        <w:rPr>
          <w:rFonts w:ascii="Arial" w:hAnsi="Arial" w:cs="Arial"/>
        </w:rPr>
        <w:t xml:space="preserve"> zajęć pozalekcyjnych:</w:t>
      </w:r>
      <w:r>
        <w:rPr>
          <w:rFonts w:ascii="Arial" w:hAnsi="Arial" w:cs="Arial"/>
        </w:rPr>
        <w:t xml:space="preserve"> </w:t>
      </w:r>
    </w:p>
    <w:p w:rsidR="00351942" w:rsidRDefault="00351942">
      <w:pPr>
        <w:spacing w:before="0" w:after="0" w:line="240" w:lineRule="auto"/>
        <w:rPr>
          <w:rFonts w:ascii="Arial" w:hAnsi="Arial" w:cs="Arial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880"/>
      </w:tblGrid>
      <w:tr w:rsidR="00CD7BDC" w:rsidRPr="002F0A19" w:rsidTr="00CD7BDC">
        <w:trPr>
          <w:trHeight w:val="5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DC" w:rsidRPr="004A4F6C" w:rsidRDefault="00CD7BDC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Józefa Lompy ul. Wielkie Przedmieście 41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DC" w:rsidRPr="004A4F6C" w:rsidRDefault="00CD7BDC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Style w:val="apple-style-span"/>
                <w:rFonts w:ascii="Courier New" w:hAnsi="Courier New" w:cs="Courier New"/>
              </w:rPr>
              <w:t xml:space="preserve">ANALIZA I INTERPRETACJA </w:t>
            </w:r>
            <w:proofErr w:type="gramStart"/>
            <w:r>
              <w:rPr>
                <w:rStyle w:val="apple-style-span"/>
                <w:rFonts w:ascii="Courier New" w:hAnsi="Courier New" w:cs="Courier New"/>
              </w:rPr>
              <w:t>TEKSTU JAKO</w:t>
            </w:r>
            <w:proofErr w:type="gramEnd"/>
            <w:r>
              <w:rPr>
                <w:rStyle w:val="apple-style-span"/>
                <w:rFonts w:ascii="Courier New" w:hAnsi="Courier New" w:cs="Courier New"/>
              </w:rPr>
              <w:t xml:space="preserve"> KLUCZ DO ROZUMIENIA WSPÓŁCZESNEGO ŚWIATA</w:t>
            </w:r>
          </w:p>
        </w:tc>
      </w:tr>
    </w:tbl>
    <w:p w:rsidR="007D5253" w:rsidRDefault="007D5253">
      <w:pPr>
        <w:spacing w:before="0" w:after="0" w:line="240" w:lineRule="auto"/>
        <w:rPr>
          <w:rFonts w:ascii="Arial" w:hAnsi="Arial" w:cs="Arial"/>
        </w:rPr>
      </w:pPr>
    </w:p>
    <w:p w:rsidR="007D5253" w:rsidRDefault="007D5253">
      <w:pPr>
        <w:spacing w:before="0" w:after="0" w:line="240" w:lineRule="auto"/>
        <w:rPr>
          <w:rFonts w:ascii="Arial" w:hAnsi="Arial" w:cs="Arial"/>
        </w:rPr>
      </w:pPr>
    </w:p>
    <w:p w:rsidR="00EB5C01" w:rsidRPr="00EB5C01" w:rsidRDefault="00AD0978" w:rsidP="00EB5C01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4.2 Nazwa i kod Wspólnego Słownika Zamówień</w:t>
      </w:r>
      <w:r>
        <w:rPr>
          <w:rFonts w:ascii="Arial" w:hAnsi="Arial" w:cs="Arial"/>
          <w:b/>
          <w:bCs/>
        </w:rPr>
        <w:t xml:space="preserve"> (CPV):</w:t>
      </w:r>
    </w:p>
    <w:p w:rsidR="00EB5C01" w:rsidRPr="00C30990" w:rsidRDefault="00EB5C01" w:rsidP="00EB5C01">
      <w:pPr>
        <w:pStyle w:val="HTML-wstpniesformatowany"/>
        <w:suppressAutoHyphens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C30990">
        <w:rPr>
          <w:rFonts w:ascii="Arial" w:hAnsi="Arial" w:cs="Arial"/>
          <w:sz w:val="22"/>
          <w:szCs w:val="22"/>
        </w:rPr>
        <w:t>usługi</w:t>
      </w:r>
      <w:proofErr w:type="gramEnd"/>
      <w:r w:rsidRPr="00C30990">
        <w:rPr>
          <w:rFonts w:ascii="Arial" w:hAnsi="Arial" w:cs="Arial"/>
          <w:sz w:val="22"/>
          <w:szCs w:val="22"/>
        </w:rPr>
        <w:t xml:space="preserve"> edukacji zawodowej na poziomie szkoły średniej (CPV: 80212000-3),</w:t>
      </w:r>
    </w:p>
    <w:p w:rsidR="00EB5C01" w:rsidRPr="00C30990" w:rsidRDefault="00EB5C01" w:rsidP="00EB5C01">
      <w:pPr>
        <w:pStyle w:val="HTML-wstpniesformatowany"/>
        <w:suppressAutoHyphens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C30990">
        <w:rPr>
          <w:rFonts w:ascii="Arial" w:hAnsi="Arial" w:cs="Arial"/>
          <w:sz w:val="22"/>
          <w:szCs w:val="22"/>
        </w:rPr>
        <w:t>usługi</w:t>
      </w:r>
      <w:proofErr w:type="gramEnd"/>
      <w:r w:rsidRPr="00C30990">
        <w:rPr>
          <w:rFonts w:ascii="Arial" w:hAnsi="Arial" w:cs="Arial"/>
          <w:sz w:val="22"/>
          <w:szCs w:val="22"/>
        </w:rPr>
        <w:t xml:space="preserve"> szkolenia zawodowego (CPV: 80530000-8)</w:t>
      </w:r>
    </w:p>
    <w:p w:rsidR="00EB5C01" w:rsidRPr="00C30990" w:rsidRDefault="00EB5C01" w:rsidP="00EB5C01">
      <w:pPr>
        <w:pStyle w:val="HTML-wstpniesformatowany"/>
        <w:suppressAutoHyphens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C30990">
        <w:rPr>
          <w:rFonts w:ascii="Arial" w:hAnsi="Arial" w:cs="Arial"/>
          <w:sz w:val="22"/>
          <w:szCs w:val="22"/>
        </w:rPr>
        <w:t>usługi</w:t>
      </w:r>
      <w:proofErr w:type="gramEnd"/>
      <w:r w:rsidRPr="00C30990">
        <w:rPr>
          <w:rFonts w:ascii="Arial" w:hAnsi="Arial" w:cs="Arial"/>
          <w:sz w:val="22"/>
          <w:szCs w:val="22"/>
        </w:rPr>
        <w:t xml:space="preserve"> edukacji młodzieży (CPV: 80310000-0), </w:t>
      </w:r>
    </w:p>
    <w:p w:rsidR="00EB5C01" w:rsidRPr="00C30990" w:rsidRDefault="00EB5C01" w:rsidP="00EB5C01">
      <w:pPr>
        <w:pStyle w:val="HTML-wstpniesformatowany"/>
        <w:suppressAutoHyphens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C30990">
        <w:rPr>
          <w:rFonts w:ascii="Arial" w:hAnsi="Arial" w:cs="Arial"/>
          <w:sz w:val="22"/>
          <w:szCs w:val="22"/>
        </w:rPr>
        <w:t>różne</w:t>
      </w:r>
      <w:proofErr w:type="gramEnd"/>
      <w:r w:rsidRPr="00C30990">
        <w:rPr>
          <w:rFonts w:ascii="Arial" w:hAnsi="Arial" w:cs="Arial"/>
          <w:sz w:val="22"/>
          <w:szCs w:val="22"/>
        </w:rPr>
        <w:t xml:space="preserve"> usługi szkolne (CPV: 80410000-1),</w:t>
      </w:r>
    </w:p>
    <w:p w:rsidR="00EB5C01" w:rsidRPr="00C30990" w:rsidRDefault="00EB5C01" w:rsidP="00EB5C01">
      <w:pPr>
        <w:pStyle w:val="HTML-wstpniesformatowany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52574" w:rsidRPr="00C30990" w:rsidRDefault="00052574" w:rsidP="00052574">
      <w:pPr>
        <w:spacing w:before="0" w:after="0" w:line="240" w:lineRule="auto"/>
        <w:ind w:left="426" w:hanging="426"/>
        <w:rPr>
          <w:rFonts w:ascii="Arial" w:hAnsi="Arial" w:cs="Arial"/>
        </w:rPr>
      </w:pPr>
      <w:r w:rsidRPr="00C30990">
        <w:rPr>
          <w:rFonts w:ascii="Arial" w:hAnsi="Arial" w:cs="Arial"/>
        </w:rPr>
        <w:t xml:space="preserve">4.3 </w:t>
      </w:r>
      <w:r w:rsidR="00CD7BDC">
        <w:rPr>
          <w:rFonts w:ascii="Arial" w:hAnsi="Arial" w:cs="Arial"/>
        </w:rPr>
        <w:t>Nie dopuszcza się składania ofert częściowych.</w:t>
      </w:r>
    </w:p>
    <w:p w:rsidR="00B870F5" w:rsidRPr="00C30990" w:rsidRDefault="00AD0978" w:rsidP="00F90757">
      <w:pPr>
        <w:rPr>
          <w:rFonts w:ascii="Arial" w:hAnsi="Arial" w:cs="Arial"/>
        </w:rPr>
      </w:pPr>
      <w:r w:rsidRPr="00C30990">
        <w:rPr>
          <w:rFonts w:ascii="Arial" w:hAnsi="Arial" w:cs="Arial"/>
        </w:rPr>
        <w:t xml:space="preserve">4.4 Zamówienie realizowane jest </w:t>
      </w:r>
      <w:r w:rsidR="002D4622" w:rsidRPr="00C30990">
        <w:rPr>
          <w:rFonts w:ascii="Arial" w:hAnsi="Arial" w:cs="Arial"/>
        </w:rPr>
        <w:t xml:space="preserve">na potrzeby </w:t>
      </w:r>
      <w:r w:rsidR="00F90757" w:rsidRPr="00C30990">
        <w:rPr>
          <w:rFonts w:ascii="Arial" w:hAnsi="Arial" w:cs="Arial"/>
        </w:rPr>
        <w:t xml:space="preserve">Projektu systemowego nr POKL.09.02.00-16-008/12 </w:t>
      </w:r>
      <w:proofErr w:type="gramStart"/>
      <w:r w:rsidR="00F90757" w:rsidRPr="00C30990">
        <w:rPr>
          <w:rFonts w:ascii="Arial" w:hAnsi="Arial" w:cs="Arial"/>
        </w:rPr>
        <w:t>pn</w:t>
      </w:r>
      <w:proofErr w:type="gramEnd"/>
      <w:r w:rsidR="00F90757" w:rsidRPr="00C30990">
        <w:rPr>
          <w:rFonts w:ascii="Arial" w:hAnsi="Arial" w:cs="Arial"/>
        </w:rPr>
        <w:t>. „Sieć współpracy na rzecz nowoczesnej szkoły zawodowej” współfinansowanego ze środków Unii Europejskiej w ramach Europejskiego Funduszu Społecznego</w:t>
      </w:r>
    </w:p>
    <w:p w:rsidR="00C30990" w:rsidRPr="00C30990" w:rsidRDefault="00C30990" w:rsidP="00C30990">
      <w:pPr>
        <w:spacing w:before="0" w:after="0" w:line="240" w:lineRule="auto"/>
        <w:rPr>
          <w:rFonts w:ascii="Arial" w:hAnsi="Arial" w:cs="Arial"/>
        </w:rPr>
      </w:pPr>
      <w:r w:rsidRPr="00C30990">
        <w:rPr>
          <w:rFonts w:ascii="Arial" w:hAnsi="Arial" w:cs="Arial"/>
        </w:rPr>
        <w:t xml:space="preserve">4.5 Szacowana wartość zamówienia została ustalona na kwotę brutto (brutto): </w:t>
      </w:r>
      <w:r w:rsidRPr="00C30990">
        <w:rPr>
          <w:rFonts w:ascii="Arial" w:hAnsi="Arial" w:cs="Arial"/>
          <w:b/>
        </w:rPr>
        <w:t>1500 zł</w:t>
      </w:r>
    </w:p>
    <w:p w:rsidR="00AD0978" w:rsidRDefault="00AD0978">
      <w:pPr>
        <w:spacing w:before="0" w:after="0" w:line="240" w:lineRule="auto"/>
        <w:rPr>
          <w:rFonts w:ascii="Arial" w:hAnsi="Arial" w:cs="Arial"/>
          <w:i/>
          <w:iCs/>
        </w:rPr>
      </w:pPr>
    </w:p>
    <w:p w:rsidR="00AD0978" w:rsidRDefault="00AD097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before="0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 nie przewiduje zamówień uzupełniających w rozumieniu </w:t>
      </w:r>
      <w:r>
        <w:rPr>
          <w:rFonts w:ascii="Arial" w:hAnsi="Arial" w:cs="Arial"/>
          <w:b/>
          <w:bCs/>
          <w:u w:val="single"/>
        </w:rPr>
        <w:t xml:space="preserve">art. 67 ust. 1 pkt </w:t>
      </w:r>
      <w:r>
        <w:rPr>
          <w:rFonts w:ascii="Arial" w:hAnsi="Arial" w:cs="Arial"/>
          <w:b/>
          <w:u w:val="single"/>
        </w:rPr>
        <w:t xml:space="preserve">6 ustawy </w:t>
      </w:r>
      <w:r>
        <w:rPr>
          <w:rFonts w:ascii="Arial" w:hAnsi="Arial" w:cs="Arial"/>
          <w:b/>
          <w:bCs/>
          <w:u w:val="single"/>
        </w:rPr>
        <w:t xml:space="preserve">Prawo zamówień </w:t>
      </w:r>
      <w:r>
        <w:rPr>
          <w:rFonts w:ascii="Arial" w:hAnsi="Arial" w:cs="Arial"/>
          <w:b/>
          <w:u w:val="single"/>
        </w:rPr>
        <w:t>publicznych.</w:t>
      </w:r>
    </w:p>
    <w:p w:rsidR="00AD0978" w:rsidRDefault="00AD0978">
      <w:pPr>
        <w:shd w:val="clear" w:color="auto" w:fill="FFFFFF"/>
        <w:tabs>
          <w:tab w:val="left" w:pos="284"/>
        </w:tabs>
        <w:spacing w:before="0" w:after="0" w:line="240" w:lineRule="auto"/>
        <w:rPr>
          <w:rFonts w:ascii="Arial" w:hAnsi="Arial" w:cs="Arial"/>
          <w:b/>
          <w:u w:val="single"/>
        </w:rPr>
      </w:pPr>
    </w:p>
    <w:p w:rsidR="00AD0978" w:rsidRDefault="00AD097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before="0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Nie dopuszcza się składania ofert wariantowych.</w:t>
      </w:r>
    </w:p>
    <w:p w:rsidR="00A45A6F" w:rsidRDefault="00A45A6F" w:rsidP="00A45A6F">
      <w:pPr>
        <w:widowControl w:val="0"/>
        <w:shd w:val="clear" w:color="auto" w:fill="FFFFFF"/>
        <w:tabs>
          <w:tab w:val="left" w:pos="284"/>
        </w:tabs>
        <w:autoSpaceDE w:val="0"/>
        <w:spacing w:before="0" w:after="0" w:line="240" w:lineRule="auto"/>
        <w:jc w:val="both"/>
        <w:rPr>
          <w:rFonts w:ascii="Arial" w:hAnsi="Arial" w:cs="Arial"/>
          <w:b/>
          <w:u w:val="single"/>
        </w:rPr>
      </w:pPr>
    </w:p>
    <w:p w:rsidR="00A45A6F" w:rsidRDefault="00A45A6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before="0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Zamawiający nie dopuszcza powierzenia części lub całości zamówienia podwykonawcom.</w:t>
      </w:r>
    </w:p>
    <w:p w:rsidR="00AD0978" w:rsidRDefault="00AD0978">
      <w:pPr>
        <w:shd w:val="clear" w:color="auto" w:fill="FFFFFF"/>
        <w:tabs>
          <w:tab w:val="left" w:pos="284"/>
        </w:tabs>
        <w:spacing w:before="0" w:after="0" w:line="240" w:lineRule="auto"/>
        <w:rPr>
          <w:rFonts w:ascii="Arial" w:hAnsi="Arial" w:cs="Arial"/>
          <w:b/>
          <w:u w:val="single"/>
        </w:rPr>
      </w:pPr>
    </w:p>
    <w:p w:rsidR="00C30990" w:rsidRDefault="00C30990" w:rsidP="00C30990">
      <w:pPr>
        <w:shd w:val="clear" w:color="auto" w:fill="FFFFFF"/>
        <w:tabs>
          <w:tab w:val="left" w:pos="418"/>
        </w:tabs>
        <w:spacing w:before="0" w:after="0" w:line="240" w:lineRule="auto"/>
        <w:jc w:val="both"/>
        <w:rPr>
          <w:rFonts w:ascii="Arial" w:hAnsi="Arial" w:cs="Arial"/>
          <w:bCs/>
        </w:rPr>
      </w:pPr>
      <w:r w:rsidRPr="00C30990">
        <w:rPr>
          <w:rFonts w:ascii="Arial" w:hAnsi="Arial" w:cs="Arial"/>
          <w:bCs/>
        </w:rPr>
        <w:t>Ze względu na specyfikę przedmiotu zamówienia konieczne jest prowadzenie zajęć pozalekcyjnych z młodzieżą z danej szkoły i na terenie danej placówki. Ponadto zajęcia mają być prowadzone w oparciu o autorskie scenariusze opracowywane przez danych nauczycieli. Oznacza to, że wykonawca (nauczyciel) musi prowadzić zajęcia samodzielnie</w:t>
      </w:r>
    </w:p>
    <w:p w:rsidR="00EB5C01" w:rsidRPr="00A45A6F" w:rsidRDefault="00EB5C01">
      <w:pPr>
        <w:shd w:val="clear" w:color="auto" w:fill="FFFFFF"/>
        <w:tabs>
          <w:tab w:val="left" w:pos="418"/>
        </w:tabs>
        <w:spacing w:before="0" w:after="0" w:line="240" w:lineRule="auto"/>
        <w:rPr>
          <w:rFonts w:ascii="Arial" w:hAnsi="Arial" w:cs="Arial"/>
          <w:spacing w:val="-2"/>
        </w:rPr>
      </w:pPr>
    </w:p>
    <w:p w:rsidR="00AD0978" w:rsidRPr="000D732F" w:rsidRDefault="00AD0978" w:rsidP="000D732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before="0"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Termin wykonania </w:t>
      </w:r>
      <w:proofErr w:type="gramStart"/>
      <w:r>
        <w:rPr>
          <w:rFonts w:ascii="Arial" w:hAnsi="Arial" w:cs="Arial"/>
          <w:b/>
          <w:bCs/>
          <w:u w:val="single"/>
        </w:rPr>
        <w:t xml:space="preserve">zamówienia </w:t>
      </w:r>
      <w:r w:rsidRPr="000D732F">
        <w:rPr>
          <w:rFonts w:ascii="Arial" w:hAnsi="Arial" w:cs="Arial"/>
          <w:b/>
          <w:bCs/>
          <w:u w:val="single"/>
        </w:rPr>
        <w:t xml:space="preserve">: </w:t>
      </w:r>
      <w:proofErr w:type="gramEnd"/>
    </w:p>
    <w:p w:rsidR="00AD0978" w:rsidRDefault="00AD0978">
      <w:pPr>
        <w:pStyle w:val="Tekstpodstawowy"/>
        <w:rPr>
          <w:rFonts w:ascii="Arial" w:hAnsi="Arial" w:cs="Arial"/>
          <w:sz w:val="22"/>
          <w:szCs w:val="22"/>
        </w:rPr>
      </w:pPr>
    </w:p>
    <w:p w:rsidR="00AD0978" w:rsidRPr="004F252D" w:rsidRDefault="00AD0978">
      <w:pPr>
        <w:pStyle w:val="Tekstpodstawowy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2"/>
          <w:szCs w:val="22"/>
        </w:rPr>
        <w:t>Termin realizacji zamówienia:</w:t>
      </w:r>
      <w:r w:rsidR="004F252D">
        <w:rPr>
          <w:rFonts w:ascii="Arial" w:hAnsi="Arial" w:cs="Arial"/>
          <w:sz w:val="22"/>
          <w:szCs w:val="22"/>
        </w:rPr>
        <w:t xml:space="preserve"> </w:t>
      </w:r>
      <w:r w:rsidR="004F252D" w:rsidRPr="0067459B">
        <w:rPr>
          <w:rFonts w:ascii="Arial" w:hAnsi="Arial" w:cs="Arial"/>
          <w:b/>
          <w:sz w:val="22"/>
          <w:szCs w:val="22"/>
        </w:rPr>
        <w:t xml:space="preserve">od dnia podpisania umowy </w:t>
      </w:r>
      <w:r w:rsidR="0067459B" w:rsidRPr="0067459B">
        <w:rPr>
          <w:rFonts w:ascii="Arial" w:hAnsi="Arial" w:cs="Arial"/>
          <w:b/>
          <w:sz w:val="22"/>
          <w:szCs w:val="22"/>
        </w:rPr>
        <w:t xml:space="preserve">do </w:t>
      </w:r>
      <w:r w:rsidR="0067459B" w:rsidRPr="00C30990">
        <w:rPr>
          <w:rFonts w:ascii="Arial" w:hAnsi="Arial" w:cs="Arial"/>
          <w:b/>
          <w:sz w:val="22"/>
          <w:szCs w:val="22"/>
        </w:rPr>
        <w:t>3</w:t>
      </w:r>
      <w:r w:rsidR="00A16F8A" w:rsidRPr="00C30990">
        <w:rPr>
          <w:rFonts w:ascii="Arial" w:hAnsi="Arial" w:cs="Arial"/>
          <w:b/>
          <w:sz w:val="22"/>
          <w:szCs w:val="22"/>
        </w:rPr>
        <w:t>1.05</w:t>
      </w:r>
      <w:r w:rsidR="0067459B" w:rsidRPr="00C30990">
        <w:rPr>
          <w:rFonts w:ascii="Arial" w:hAnsi="Arial" w:cs="Arial"/>
          <w:b/>
          <w:sz w:val="22"/>
          <w:szCs w:val="22"/>
        </w:rPr>
        <w:t>.2013</w:t>
      </w:r>
      <w:proofErr w:type="gramStart"/>
      <w:r w:rsidR="0067459B" w:rsidRPr="00C30990">
        <w:rPr>
          <w:rFonts w:ascii="Arial" w:hAnsi="Arial" w:cs="Arial"/>
          <w:b/>
          <w:sz w:val="22"/>
          <w:szCs w:val="22"/>
        </w:rPr>
        <w:t>r</w:t>
      </w:r>
      <w:proofErr w:type="gramEnd"/>
      <w:r w:rsidR="0067459B" w:rsidRPr="00C30990">
        <w:rPr>
          <w:rFonts w:ascii="Arial" w:hAnsi="Arial" w:cs="Arial"/>
          <w:b/>
          <w:sz w:val="22"/>
          <w:szCs w:val="22"/>
        </w:rPr>
        <w:t>.</w:t>
      </w:r>
    </w:p>
    <w:p w:rsidR="00AD0978" w:rsidRDefault="00AD0978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AD0978" w:rsidRDefault="00AD0978" w:rsidP="000D732F">
      <w:pPr>
        <w:tabs>
          <w:tab w:val="left" w:pos="720"/>
        </w:tabs>
        <w:spacing w:before="0" w:after="0" w:line="240" w:lineRule="auto"/>
        <w:ind w:left="284" w:hanging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9. Warunki udziału w postępowaniu oraz opis sposobu dokonywania oceny</w:t>
      </w:r>
      <w:r w:rsidR="000D732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spełniania tych warunków.</w:t>
      </w:r>
    </w:p>
    <w:p w:rsidR="00B01E72" w:rsidRDefault="00B01E72" w:rsidP="00B01E72">
      <w:pPr>
        <w:spacing w:before="0" w:after="0" w:line="240" w:lineRule="auto"/>
        <w:rPr>
          <w:rFonts w:ascii="Arial" w:hAnsi="Arial" w:cs="Arial"/>
          <w:iCs/>
        </w:rPr>
      </w:pPr>
    </w:p>
    <w:p w:rsidR="00B01E72" w:rsidRPr="00F108C6" w:rsidRDefault="00B01E72" w:rsidP="00B01E7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zamówienie mogą ubiegać się wykonawcy, którzy nie podlegają wykluczeniu na podstawie art. 24 ust.1 i 2 ustawy Prawo zamówień publicznych, którzy spełniają </w:t>
      </w:r>
      <w:proofErr w:type="gramStart"/>
      <w:r>
        <w:rPr>
          <w:rFonts w:ascii="Arial" w:hAnsi="Arial" w:cs="Arial"/>
        </w:rPr>
        <w:t>warunki,  o</w:t>
      </w:r>
      <w:proofErr w:type="gramEnd"/>
      <w:r>
        <w:rPr>
          <w:rFonts w:ascii="Arial" w:hAnsi="Arial" w:cs="Arial"/>
        </w:rPr>
        <w:t xml:space="preserve"> których mowa w art. 22 ust. 1 ustawy Prawo zamówień publicznych. </w:t>
      </w:r>
    </w:p>
    <w:p w:rsidR="00D77E16" w:rsidRPr="00364464" w:rsidRDefault="00D77E16" w:rsidP="00B75801">
      <w:pPr>
        <w:spacing w:before="0" w:after="0" w:line="240" w:lineRule="auto"/>
        <w:jc w:val="both"/>
        <w:rPr>
          <w:rFonts w:ascii="Arial" w:hAnsi="Arial" w:cs="Arial"/>
        </w:rPr>
      </w:pPr>
      <w:r w:rsidRPr="00E21AE0">
        <w:rPr>
          <w:rFonts w:ascii="Arial" w:hAnsi="Arial" w:cs="Arial"/>
          <w:iCs/>
        </w:rPr>
        <w:t xml:space="preserve">9.1 </w:t>
      </w:r>
      <w:proofErr w:type="gramStart"/>
      <w:r w:rsidRPr="00364464">
        <w:rPr>
          <w:rFonts w:ascii="Arial" w:hAnsi="Arial" w:cs="Arial"/>
          <w:iCs/>
        </w:rPr>
        <w:t>W</w:t>
      </w:r>
      <w:r w:rsidRPr="00364464">
        <w:rPr>
          <w:rFonts w:ascii="Arial" w:hAnsi="Arial" w:cs="Arial"/>
        </w:rPr>
        <w:t>ykonawca  w</w:t>
      </w:r>
      <w:proofErr w:type="gramEnd"/>
      <w:r w:rsidRPr="00364464">
        <w:rPr>
          <w:rFonts w:ascii="Arial" w:hAnsi="Arial" w:cs="Arial"/>
        </w:rPr>
        <w:t xml:space="preserve"> celu potwierdzenia dysponowania osobami zdolnymi do wykonania zamówienia musi wykazać, że d</w:t>
      </w:r>
      <w:r w:rsidRPr="00364464">
        <w:rPr>
          <w:rFonts w:ascii="Arial" w:hAnsi="Arial"/>
        </w:rPr>
        <w:t xml:space="preserve">ysponuje zespołem zdolnym do realizacji zamówienia, a w szczególności </w:t>
      </w:r>
      <w:r w:rsidRPr="00364464">
        <w:rPr>
          <w:rFonts w:ascii="Arial" w:hAnsi="Arial" w:cs="Arial"/>
        </w:rPr>
        <w:t xml:space="preserve"> osobą odpowiedzialną za świadczenie usługi która:</w:t>
      </w:r>
    </w:p>
    <w:p w:rsidR="00D77E16" w:rsidRPr="00471440" w:rsidRDefault="00D77E16" w:rsidP="00B75801">
      <w:pPr>
        <w:spacing w:before="0" w:after="0" w:line="240" w:lineRule="auto"/>
        <w:jc w:val="both"/>
        <w:rPr>
          <w:rFonts w:ascii="Arial" w:hAnsi="Arial" w:cs="Arial"/>
        </w:rPr>
      </w:pPr>
      <w:r w:rsidRPr="00471440">
        <w:rPr>
          <w:rFonts w:ascii="Arial" w:hAnsi="Arial" w:cs="Arial"/>
        </w:rPr>
        <w:t>- posiada wykształcenie wyższe tj.: ukończone studia wyższe (</w:t>
      </w:r>
      <w:r>
        <w:rPr>
          <w:rFonts w:ascii="Arial" w:hAnsi="Arial" w:cs="Arial"/>
        </w:rPr>
        <w:t>należy podać nazwę uczelni, rok</w:t>
      </w:r>
      <w:r w:rsidRPr="00471440">
        <w:rPr>
          <w:rFonts w:ascii="Arial" w:hAnsi="Arial" w:cs="Arial"/>
        </w:rPr>
        <w:t xml:space="preserve"> ukończenia </w:t>
      </w:r>
      <w:proofErr w:type="gramStart"/>
      <w:r w:rsidRPr="00471440">
        <w:rPr>
          <w:rFonts w:ascii="Arial" w:hAnsi="Arial" w:cs="Arial"/>
        </w:rPr>
        <w:t>studiów)</w:t>
      </w:r>
      <w:proofErr w:type="gramEnd"/>
    </w:p>
    <w:p w:rsidR="00D77E16" w:rsidRDefault="00D77E16" w:rsidP="00B75801">
      <w:pPr>
        <w:spacing w:before="0" w:after="0" w:line="240" w:lineRule="auto"/>
        <w:jc w:val="both"/>
        <w:rPr>
          <w:rFonts w:ascii="Arial" w:hAnsi="Arial" w:cs="Arial"/>
        </w:rPr>
      </w:pPr>
      <w:r w:rsidRPr="00471440">
        <w:rPr>
          <w:rFonts w:ascii="Arial" w:hAnsi="Arial" w:cs="Arial"/>
        </w:rPr>
        <w:t xml:space="preserve">- posiada doświadczenie </w:t>
      </w:r>
      <w:r>
        <w:rPr>
          <w:rFonts w:ascii="Arial" w:hAnsi="Arial" w:cs="Arial"/>
        </w:rPr>
        <w:t>zawodowe</w:t>
      </w:r>
      <w:r w:rsidR="00B92799">
        <w:rPr>
          <w:rFonts w:ascii="Arial" w:hAnsi="Arial" w:cs="Arial"/>
        </w:rPr>
        <w:t xml:space="preserve"> </w:t>
      </w:r>
      <w:proofErr w:type="gramStart"/>
      <w:r w:rsidR="00B92799">
        <w:rPr>
          <w:rFonts w:ascii="Arial" w:hAnsi="Arial" w:cs="Arial"/>
        </w:rPr>
        <w:t>tj.:</w:t>
      </w:r>
      <w:r>
        <w:rPr>
          <w:rFonts w:ascii="Arial" w:hAnsi="Arial" w:cs="Arial"/>
        </w:rPr>
        <w:t xml:space="preserve"> co</w:t>
      </w:r>
      <w:proofErr w:type="gramEnd"/>
      <w:r>
        <w:rPr>
          <w:rFonts w:ascii="Arial" w:hAnsi="Arial" w:cs="Arial"/>
        </w:rPr>
        <w:t xml:space="preserve"> najmniej roczne</w:t>
      </w:r>
      <w:r w:rsidR="00B92799">
        <w:rPr>
          <w:rFonts w:ascii="Arial" w:hAnsi="Arial" w:cs="Arial"/>
        </w:rPr>
        <w:t xml:space="preserve"> doświadczenie w pracy</w:t>
      </w:r>
      <w:r>
        <w:rPr>
          <w:rFonts w:ascii="Arial" w:hAnsi="Arial" w:cs="Arial"/>
        </w:rPr>
        <w:t xml:space="preserve"> jako nauczyciel w szkolnictwie.</w:t>
      </w:r>
      <w:r w:rsidRPr="00471440">
        <w:rPr>
          <w:rStyle w:val="FontStyle20"/>
        </w:rPr>
        <w:t xml:space="preserve"> </w:t>
      </w:r>
      <w:r w:rsidRPr="00471440">
        <w:rPr>
          <w:rFonts w:ascii="Arial" w:hAnsi="Arial" w:cs="Arial"/>
        </w:rPr>
        <w:t xml:space="preserve">(należy podać </w:t>
      </w:r>
      <w:r>
        <w:rPr>
          <w:rFonts w:ascii="Arial" w:hAnsi="Arial" w:cs="Arial"/>
        </w:rPr>
        <w:t xml:space="preserve">liczbę lat </w:t>
      </w:r>
      <w:proofErr w:type="gramStart"/>
      <w:r>
        <w:rPr>
          <w:rFonts w:ascii="Arial" w:hAnsi="Arial" w:cs="Arial"/>
        </w:rPr>
        <w:t>pracy jako</w:t>
      </w:r>
      <w:proofErr w:type="gramEnd"/>
      <w:r>
        <w:rPr>
          <w:rFonts w:ascii="Arial" w:hAnsi="Arial" w:cs="Arial"/>
        </w:rPr>
        <w:t xml:space="preserve"> nauczyciel w szkolnictwie</w:t>
      </w:r>
      <w:r w:rsidRPr="00471440">
        <w:rPr>
          <w:rFonts w:ascii="Arial" w:hAnsi="Arial" w:cs="Arial"/>
        </w:rPr>
        <w:t>)</w:t>
      </w:r>
    </w:p>
    <w:p w:rsidR="00D77E16" w:rsidRPr="00E21AE0" w:rsidRDefault="00D77E16" w:rsidP="00B75801">
      <w:pPr>
        <w:spacing w:before="0" w:after="0" w:line="240" w:lineRule="auto"/>
        <w:jc w:val="both"/>
        <w:rPr>
          <w:rFonts w:ascii="Arial" w:hAnsi="Arial" w:cs="Arial"/>
        </w:rPr>
      </w:pPr>
      <w:r w:rsidRPr="00E21AE0">
        <w:rPr>
          <w:rFonts w:ascii="Arial" w:hAnsi="Arial" w:cs="Arial"/>
        </w:rPr>
        <w:t>Ocena spełnienia warunku dokonana zostanie na podstawie:</w:t>
      </w:r>
    </w:p>
    <w:p w:rsidR="00D77E16" w:rsidRPr="00F30D5C" w:rsidRDefault="00D77E16" w:rsidP="00B75801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Wykazu</w:t>
      </w:r>
      <w:r w:rsidRPr="007E48BF">
        <w:rPr>
          <w:rFonts w:ascii="Arial" w:hAnsi="Arial" w:cs="Arial"/>
        </w:rPr>
        <w:t xml:space="preserve"> osób, które będą uczestniczyć w wykonywaniu </w:t>
      </w:r>
      <w:proofErr w:type="gramStart"/>
      <w:r w:rsidRPr="007E48BF">
        <w:rPr>
          <w:rFonts w:ascii="Arial" w:hAnsi="Arial" w:cs="Arial"/>
        </w:rPr>
        <w:t>zamówienia  wraz</w:t>
      </w:r>
      <w:proofErr w:type="gramEnd"/>
      <w:r w:rsidRPr="007E48BF">
        <w:rPr>
          <w:rFonts w:ascii="Arial" w:hAnsi="Arial" w:cs="Arial"/>
        </w:rPr>
        <w:t xml:space="preserve"> z inf</w:t>
      </w:r>
      <w:r w:rsidRPr="003552D3">
        <w:rPr>
          <w:rFonts w:ascii="Arial" w:hAnsi="Arial" w:cs="Arial"/>
        </w:rPr>
        <w:t xml:space="preserve">ormacjami na temat ich doświadczenia i </w:t>
      </w:r>
      <w:r w:rsidRPr="00880A63">
        <w:rPr>
          <w:rFonts w:ascii="Arial" w:hAnsi="Arial" w:cs="Arial"/>
        </w:rPr>
        <w:t>wykształcenia,</w:t>
      </w:r>
      <w:r w:rsidRPr="003552D3">
        <w:rPr>
          <w:rFonts w:ascii="Arial" w:hAnsi="Arial" w:cs="Arial"/>
        </w:rPr>
        <w:t xml:space="preserve"> niezbędnych do wykonania zamówienia sporządzony </w:t>
      </w:r>
      <w:r w:rsidRPr="00267D0C">
        <w:rPr>
          <w:rFonts w:ascii="Arial" w:hAnsi="Arial" w:cs="Arial"/>
        </w:rPr>
        <w:t xml:space="preserve">wg </w:t>
      </w:r>
      <w:r w:rsidRPr="00267D0C">
        <w:rPr>
          <w:rFonts w:ascii="Arial" w:hAnsi="Arial" w:cs="Arial"/>
          <w:b/>
        </w:rPr>
        <w:t>załącznika nr 2</w:t>
      </w:r>
      <w:r w:rsidRPr="003552D3">
        <w:rPr>
          <w:rFonts w:ascii="Arial" w:hAnsi="Arial" w:cs="Arial"/>
          <w:b/>
        </w:rPr>
        <w:t xml:space="preserve"> </w:t>
      </w:r>
      <w:r w:rsidRPr="003552D3">
        <w:rPr>
          <w:rFonts w:ascii="Arial" w:hAnsi="Arial" w:cs="Arial"/>
        </w:rPr>
        <w:t>do SIWZ</w:t>
      </w:r>
      <w:r w:rsidRPr="003552D3">
        <w:rPr>
          <w:rFonts w:ascii="Arial" w:hAnsi="Arial" w:cs="Arial"/>
          <w:b/>
        </w:rPr>
        <w:t>.</w:t>
      </w:r>
    </w:p>
    <w:p w:rsidR="00354073" w:rsidRPr="008D0E37" w:rsidRDefault="00354073" w:rsidP="00B01E72">
      <w:pPr>
        <w:widowControl w:val="0"/>
        <w:autoSpaceDE w:val="0"/>
        <w:spacing w:before="0" w:after="0" w:line="240" w:lineRule="auto"/>
        <w:jc w:val="both"/>
        <w:rPr>
          <w:rFonts w:ascii="Arial" w:hAnsi="Arial" w:cs="Arial"/>
          <w:b/>
        </w:rPr>
      </w:pPr>
    </w:p>
    <w:p w:rsidR="00354073" w:rsidRDefault="00354073" w:rsidP="00354073">
      <w:pPr>
        <w:numPr>
          <w:ilvl w:val="1"/>
          <w:numId w:val="29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90C49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 1 ustawy Prawo zamówień publicz</w:t>
      </w:r>
      <w:r>
        <w:rPr>
          <w:rFonts w:ascii="Arial" w:hAnsi="Arial" w:cs="Arial"/>
          <w:iCs/>
        </w:rPr>
        <w:t xml:space="preserve">nych, zamawiający żąda złożenia </w:t>
      </w:r>
      <w:r w:rsidRPr="00F90C49">
        <w:rPr>
          <w:rFonts w:ascii="Arial" w:hAnsi="Arial" w:cs="Arial"/>
        </w:rPr>
        <w:t xml:space="preserve">oświadczenia o braku podstaw do wykluczenia, o których mowa w art. 24 ust 1 ustawy Prawo zamówień publicznych zgodnie ze wzorem stanowiącym </w:t>
      </w:r>
      <w:r w:rsidRPr="0078145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F90C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SIWZ.</w:t>
      </w:r>
    </w:p>
    <w:p w:rsidR="00B01E72" w:rsidRPr="00114AC0" w:rsidRDefault="00C71BB8" w:rsidP="00B01E72">
      <w:pPr>
        <w:numPr>
          <w:ilvl w:val="1"/>
          <w:numId w:val="29"/>
        </w:numPr>
        <w:suppressAutoHyphens w:val="0"/>
        <w:spacing w:before="0" w:after="0" w:line="240" w:lineRule="auto"/>
        <w:ind w:left="0" w:firstLine="0"/>
        <w:jc w:val="both"/>
        <w:rPr>
          <w:rFonts w:ascii="Tahoma" w:hAnsi="Tahoma" w:cs="Tahoma"/>
        </w:rPr>
      </w:pPr>
      <w:r w:rsidRPr="00C71BB8">
        <w:rPr>
          <w:rFonts w:ascii="Tahoma" w:hAnsi="Tahoma" w:cs="Tahoma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C71BB8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6</w:t>
      </w:r>
      <w:r w:rsidRPr="00C71BB8">
        <w:rPr>
          <w:rFonts w:ascii="Tahoma" w:hAnsi="Tahoma" w:cs="Tahoma"/>
        </w:rPr>
        <w:t xml:space="preserve"> do SIWZ </w:t>
      </w:r>
      <w:r w:rsidRPr="00C71BB8">
        <w:rPr>
          <w:rFonts w:ascii="Tahoma" w:hAnsi="Tahoma" w:cs="Tahoma"/>
          <w:b/>
        </w:rPr>
        <w:t>albo</w:t>
      </w:r>
      <w:r w:rsidRPr="00C71BB8">
        <w:rPr>
          <w:rFonts w:ascii="Tahoma" w:hAnsi="Tahoma" w:cs="Tahoma"/>
        </w:rPr>
        <w:t xml:space="preserve"> listy </w:t>
      </w:r>
      <w:r w:rsidRPr="00C71BB8">
        <w:rPr>
          <w:rFonts w:ascii="Tahoma" w:hAnsi="Tahoma" w:cs="Tahoma"/>
        </w:rPr>
        <w:lastRenderedPageBreak/>
        <w:t xml:space="preserve">podmiotów należących do tej samej grupy </w:t>
      </w:r>
      <w:proofErr w:type="gramStart"/>
      <w:r w:rsidRPr="00C71BB8">
        <w:rPr>
          <w:rFonts w:ascii="Tahoma" w:hAnsi="Tahoma" w:cs="Tahoma"/>
        </w:rPr>
        <w:t>kapitałowej co</w:t>
      </w:r>
      <w:proofErr w:type="gramEnd"/>
      <w:r w:rsidRPr="00C71BB8">
        <w:rPr>
          <w:rFonts w:ascii="Tahoma" w:hAnsi="Tahoma" w:cs="Tahoma"/>
        </w:rPr>
        <w:t xml:space="preserve"> Wykonawca, w rozumieniu ustawy z dnia 16 lutego 2007 r. o ochronie konkurencji i konsumentów (Dz. U. </w:t>
      </w:r>
      <w:proofErr w:type="gramStart"/>
      <w:r w:rsidRPr="00C71BB8">
        <w:rPr>
          <w:rFonts w:ascii="Tahoma" w:hAnsi="Tahoma" w:cs="Tahoma"/>
        </w:rPr>
        <w:t>nr</w:t>
      </w:r>
      <w:proofErr w:type="gramEnd"/>
      <w:r w:rsidRPr="00C71BB8">
        <w:rPr>
          <w:rFonts w:ascii="Tahoma" w:hAnsi="Tahoma" w:cs="Tahoma"/>
        </w:rPr>
        <w:t xml:space="preserve"> 50, poz. 331 z </w:t>
      </w:r>
      <w:proofErr w:type="spellStart"/>
      <w:r w:rsidRPr="00C71BB8">
        <w:rPr>
          <w:rFonts w:ascii="Tahoma" w:hAnsi="Tahoma" w:cs="Tahoma"/>
        </w:rPr>
        <w:t>późn</w:t>
      </w:r>
      <w:proofErr w:type="spellEnd"/>
      <w:r w:rsidRPr="00C71BB8">
        <w:rPr>
          <w:rFonts w:ascii="Tahoma" w:hAnsi="Tahoma" w:cs="Tahoma"/>
        </w:rPr>
        <w:t xml:space="preserve">. </w:t>
      </w:r>
      <w:proofErr w:type="gramStart"/>
      <w:r w:rsidRPr="00C71BB8">
        <w:rPr>
          <w:rFonts w:ascii="Tahoma" w:hAnsi="Tahoma" w:cs="Tahoma"/>
        </w:rPr>
        <w:t>zm</w:t>
      </w:r>
      <w:proofErr w:type="gramEnd"/>
      <w:r w:rsidRPr="00C71BB8">
        <w:rPr>
          <w:rFonts w:ascii="Tahoma" w:hAnsi="Tahoma" w:cs="Tahoma"/>
        </w:rPr>
        <w:t xml:space="preserve">.) </w:t>
      </w:r>
    </w:p>
    <w:p w:rsidR="002F0A19" w:rsidRPr="008D0E37" w:rsidRDefault="002F0A19" w:rsidP="00B01E72">
      <w:pPr>
        <w:spacing w:before="0" w:after="0" w:line="240" w:lineRule="auto"/>
        <w:rPr>
          <w:rFonts w:ascii="Arial" w:hAnsi="Arial" w:cs="Arial"/>
          <w:iCs/>
        </w:rPr>
      </w:pPr>
    </w:p>
    <w:p w:rsidR="00AD0978" w:rsidRPr="008D0E37" w:rsidRDefault="00AD0978" w:rsidP="00FF428D">
      <w:pPr>
        <w:spacing w:before="0" w:after="0" w:line="240" w:lineRule="auto"/>
        <w:ind w:left="426" w:hanging="426"/>
        <w:rPr>
          <w:rFonts w:ascii="Arial" w:hAnsi="Arial" w:cs="Arial"/>
          <w:u w:val="single"/>
        </w:rPr>
      </w:pPr>
      <w:r w:rsidRPr="008D0E37">
        <w:rPr>
          <w:rFonts w:ascii="Arial" w:hAnsi="Arial" w:cs="Arial"/>
          <w:b/>
          <w:iCs/>
          <w:u w:val="single"/>
        </w:rPr>
        <w:t>10.</w:t>
      </w:r>
      <w:r w:rsidRPr="008D0E37">
        <w:rPr>
          <w:rFonts w:ascii="Arial" w:hAnsi="Arial" w:cs="Arial"/>
          <w:iCs/>
        </w:rPr>
        <w:t xml:space="preserve"> </w:t>
      </w:r>
      <w:r w:rsidRPr="008D0E37">
        <w:rPr>
          <w:rFonts w:ascii="Arial" w:hAnsi="Arial" w:cs="Arial"/>
          <w:b/>
          <w:u w:val="single"/>
        </w:rPr>
        <w:t>Wykaz oświadczeń i dokumentów, jakie mają dostarczyć Wykonawcy w celu potwierdzenia spełnienia warunków udziału w postępowaniu:</w:t>
      </w:r>
    </w:p>
    <w:p w:rsidR="00FF428D" w:rsidRPr="008D0E37" w:rsidRDefault="00FF428D">
      <w:pPr>
        <w:spacing w:before="0" w:after="0" w:line="240" w:lineRule="auto"/>
        <w:rPr>
          <w:rFonts w:ascii="Arial" w:hAnsi="Arial" w:cs="Arial"/>
          <w:u w:val="single"/>
        </w:rPr>
      </w:pPr>
    </w:p>
    <w:p w:rsidR="00FF428D" w:rsidRPr="008D0E37" w:rsidRDefault="00FF428D" w:rsidP="00FF428D">
      <w:pPr>
        <w:numPr>
          <w:ilvl w:val="1"/>
          <w:numId w:val="13"/>
        </w:numPr>
        <w:spacing w:before="0" w:after="0" w:line="240" w:lineRule="auto"/>
        <w:jc w:val="both"/>
        <w:rPr>
          <w:rFonts w:ascii="Arial" w:hAnsi="Arial" w:cs="Arial"/>
        </w:rPr>
      </w:pPr>
      <w:r w:rsidRPr="008D0E37">
        <w:rPr>
          <w:rFonts w:ascii="Arial" w:hAnsi="Arial" w:cs="Arial"/>
        </w:rPr>
        <w:t xml:space="preserve">Oświadczenie o spełnianiu warunków, o których mowa w art.22 </w:t>
      </w:r>
      <w:proofErr w:type="gramStart"/>
      <w:r w:rsidRPr="008D0E37">
        <w:rPr>
          <w:rFonts w:ascii="Arial" w:hAnsi="Arial" w:cs="Arial"/>
        </w:rPr>
        <w:t>ust.1  ustawy</w:t>
      </w:r>
      <w:proofErr w:type="gramEnd"/>
      <w:r w:rsidRPr="008D0E37">
        <w:rPr>
          <w:rFonts w:ascii="Arial" w:hAnsi="Arial" w:cs="Arial"/>
        </w:rPr>
        <w:t xml:space="preserve"> Prawo zamówień publicznych zgodnie ze wzorem stanowiącym </w:t>
      </w:r>
      <w:r w:rsidRPr="008D0E37">
        <w:rPr>
          <w:rFonts w:ascii="Arial" w:hAnsi="Arial" w:cs="Arial"/>
          <w:b/>
        </w:rPr>
        <w:t xml:space="preserve">załącznik nr 3 </w:t>
      </w:r>
      <w:r w:rsidRPr="008D0E37">
        <w:rPr>
          <w:rFonts w:ascii="Arial" w:hAnsi="Arial" w:cs="Arial"/>
        </w:rPr>
        <w:t>do SIWZ.</w:t>
      </w:r>
    </w:p>
    <w:p w:rsidR="00FF428D" w:rsidRDefault="00FF428D" w:rsidP="00FF428D">
      <w:pPr>
        <w:numPr>
          <w:ilvl w:val="1"/>
          <w:numId w:val="13"/>
        </w:numPr>
        <w:spacing w:before="0" w:after="0" w:line="240" w:lineRule="auto"/>
        <w:jc w:val="both"/>
        <w:rPr>
          <w:rFonts w:ascii="Arial" w:hAnsi="Arial" w:cs="Arial"/>
        </w:rPr>
      </w:pPr>
      <w:r w:rsidRPr="008D0E37">
        <w:rPr>
          <w:rFonts w:ascii="Arial" w:hAnsi="Arial" w:cs="Arial"/>
        </w:rPr>
        <w:t xml:space="preserve">Oświadczenie o braku podstaw do wykluczenia, o których mowa w art. 24 ust 1 ustawy Prawo zamówień publicznych zgodnie ze wzorem stanowiącym </w:t>
      </w:r>
      <w:r w:rsidRPr="008D0E37">
        <w:rPr>
          <w:rFonts w:ascii="Arial" w:hAnsi="Arial" w:cs="Arial"/>
          <w:b/>
        </w:rPr>
        <w:t xml:space="preserve">załącznik nr 2 </w:t>
      </w:r>
      <w:r w:rsidRPr="008D0E37">
        <w:rPr>
          <w:rFonts w:ascii="Arial" w:hAnsi="Arial" w:cs="Arial"/>
        </w:rPr>
        <w:t>do SIWZ.</w:t>
      </w:r>
    </w:p>
    <w:p w:rsidR="00D751C2" w:rsidRPr="00D751C2" w:rsidRDefault="00D751C2" w:rsidP="00D751C2">
      <w:pPr>
        <w:numPr>
          <w:ilvl w:val="1"/>
          <w:numId w:val="13"/>
        </w:numPr>
        <w:suppressAutoHyphens w:val="0"/>
        <w:spacing w:before="0" w:after="0" w:line="240" w:lineRule="auto"/>
        <w:jc w:val="both"/>
        <w:rPr>
          <w:rFonts w:ascii="Arial" w:hAnsi="Arial" w:cs="Arial"/>
        </w:rPr>
      </w:pPr>
      <w:r w:rsidRPr="00D751C2">
        <w:rPr>
          <w:rFonts w:ascii="Arial" w:hAnsi="Arial" w:cs="Arial"/>
        </w:rPr>
        <w:t>Listę podmiotów należących do tej samej grupy kapitałowej, o której mowa w art. 24 ust.2 pkt 5 ustawy, tj. w rozumieniu ustawy z dnia 16 lutego 2007 r. o ochronie konkurencji i konsumentów (</w:t>
      </w:r>
      <w:proofErr w:type="spellStart"/>
      <w:r w:rsidRPr="00D751C2">
        <w:rPr>
          <w:rFonts w:ascii="Arial" w:hAnsi="Arial" w:cs="Arial"/>
        </w:rPr>
        <w:t>Dz.U</w:t>
      </w:r>
      <w:proofErr w:type="spellEnd"/>
      <w:r w:rsidRPr="00D751C2">
        <w:rPr>
          <w:rFonts w:ascii="Arial" w:hAnsi="Arial" w:cs="Arial"/>
        </w:rPr>
        <w:t xml:space="preserve">. Nr 50, poz. 331 z </w:t>
      </w:r>
      <w:proofErr w:type="spellStart"/>
      <w:r w:rsidRPr="00D751C2">
        <w:rPr>
          <w:rFonts w:ascii="Arial" w:hAnsi="Arial" w:cs="Arial"/>
        </w:rPr>
        <w:t>późn</w:t>
      </w:r>
      <w:proofErr w:type="spellEnd"/>
      <w:r w:rsidRPr="00D751C2">
        <w:rPr>
          <w:rFonts w:ascii="Arial" w:hAnsi="Arial" w:cs="Arial"/>
        </w:rPr>
        <w:t xml:space="preserve">. </w:t>
      </w:r>
      <w:proofErr w:type="gramStart"/>
      <w:r w:rsidRPr="00D751C2">
        <w:rPr>
          <w:rFonts w:ascii="Arial" w:hAnsi="Arial" w:cs="Arial"/>
        </w:rPr>
        <w:t>zm</w:t>
      </w:r>
      <w:proofErr w:type="gramEnd"/>
      <w:r w:rsidRPr="00D751C2">
        <w:rPr>
          <w:rFonts w:ascii="Arial" w:hAnsi="Arial" w:cs="Arial"/>
        </w:rPr>
        <w:t>.) albo informację o tym, że wykonawca nie należy do tej samej grupy kapitałowej - w</w:t>
      </w:r>
      <w:r w:rsidRPr="00D751C2">
        <w:rPr>
          <w:rFonts w:ascii="Tahoma" w:hAnsi="Tahoma" w:cs="Tahoma"/>
        </w:rPr>
        <w:t>zór oświadczenia o braku podstaw do wykluczenia z art. 24 ust. 2 pkt 5.</w:t>
      </w:r>
      <w:r w:rsidRPr="00D751C2">
        <w:rPr>
          <w:rFonts w:ascii="Arial" w:hAnsi="Arial" w:cs="Arial"/>
        </w:rPr>
        <w:t xml:space="preserve"> stanowi </w:t>
      </w:r>
      <w:r w:rsidRPr="00D751C2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6 </w:t>
      </w:r>
      <w:r w:rsidRPr="00D751C2">
        <w:rPr>
          <w:rFonts w:ascii="Arial" w:hAnsi="Arial" w:cs="Arial"/>
        </w:rPr>
        <w:t>do SIWZ</w:t>
      </w:r>
    </w:p>
    <w:p w:rsidR="00D751C2" w:rsidRPr="008D0E37" w:rsidRDefault="00D751C2" w:rsidP="00D751C2">
      <w:pPr>
        <w:suppressAutoHyphens w:val="0"/>
        <w:spacing w:before="0" w:after="0" w:line="240" w:lineRule="auto"/>
        <w:ind w:left="375"/>
        <w:jc w:val="both"/>
        <w:rPr>
          <w:rFonts w:ascii="Arial" w:hAnsi="Arial" w:cs="Arial"/>
        </w:rPr>
      </w:pPr>
      <w:r w:rsidRPr="00D751C2">
        <w:rPr>
          <w:rFonts w:ascii="Arial" w:hAnsi="Arial" w:cs="Arial"/>
        </w:rPr>
        <w:t>Zamawiający zwróci się do wykonawców o udzielenie w określonym terminie wyjaśnień dotyczących powiązań, o których mowa w art. 24 ust.2 pkt 5 ustawy, istniejących między przedsiębiorcami, w celu ustalenia czy nie zachodzą przesłanki wykluczenia wykonawcy.</w:t>
      </w:r>
    </w:p>
    <w:p w:rsidR="00FF428D" w:rsidRPr="008D0E37" w:rsidRDefault="00FF428D" w:rsidP="00FF428D">
      <w:pPr>
        <w:numPr>
          <w:ilvl w:val="1"/>
          <w:numId w:val="13"/>
        </w:numPr>
        <w:spacing w:before="0" w:after="0" w:line="240" w:lineRule="auto"/>
        <w:jc w:val="both"/>
        <w:rPr>
          <w:rFonts w:ascii="Arial" w:hAnsi="Arial" w:cs="Arial"/>
          <w:shd w:val="clear" w:color="auto" w:fill="FFFF00"/>
        </w:rPr>
      </w:pPr>
      <w:r w:rsidRPr="008D0E37">
        <w:rPr>
          <w:rFonts w:ascii="Arial" w:hAnsi="Arial" w:cs="Arial"/>
        </w:rPr>
        <w:t xml:space="preserve">Wykaz osób, które będą uczestniczyć w wykonywaniu </w:t>
      </w:r>
      <w:proofErr w:type="gramStart"/>
      <w:r w:rsidRPr="008D0E37">
        <w:rPr>
          <w:rFonts w:ascii="Arial" w:hAnsi="Arial" w:cs="Arial"/>
        </w:rPr>
        <w:t>zamówienia  wraz</w:t>
      </w:r>
      <w:proofErr w:type="gramEnd"/>
      <w:r w:rsidRPr="008D0E37">
        <w:rPr>
          <w:rFonts w:ascii="Arial" w:hAnsi="Arial" w:cs="Arial"/>
        </w:rPr>
        <w:t xml:space="preserve"> z informacjami na temat ich doświadczenia i wykształcenia, niezbędnych do wykonania zamówienia, sporządzony wg </w:t>
      </w:r>
      <w:r w:rsidRPr="008D0E37">
        <w:rPr>
          <w:rFonts w:ascii="Arial" w:hAnsi="Arial" w:cs="Arial"/>
          <w:b/>
        </w:rPr>
        <w:t xml:space="preserve">załącznika nr 1 </w:t>
      </w:r>
      <w:r w:rsidRPr="008D0E37">
        <w:rPr>
          <w:rFonts w:ascii="Arial" w:hAnsi="Arial" w:cs="Arial"/>
        </w:rPr>
        <w:t>do SIWZ.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</w:p>
    <w:p w:rsidR="00AD0978" w:rsidRDefault="00AD0978">
      <w:pPr>
        <w:pStyle w:val="Nagwek3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Uwaga</w:t>
      </w:r>
    </w:p>
    <w:p w:rsidR="00481FD4" w:rsidRDefault="00481FD4">
      <w:pPr>
        <w:pStyle w:val="Tekstpodstawowywcity31"/>
        <w:ind w:left="0"/>
        <w:rPr>
          <w:rFonts w:ascii="Arial" w:hAnsi="Arial" w:cs="Arial"/>
          <w:sz w:val="22"/>
          <w:szCs w:val="22"/>
        </w:rPr>
      </w:pPr>
    </w:p>
    <w:p w:rsidR="00AD0978" w:rsidRDefault="00AD0978">
      <w:pPr>
        <w:pStyle w:val="Tekstpodstawowywcity3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Dokumenty, o których mowa wyżej, mogą być przedstawione w formie oryginału lub kserokopii poświadczonych za zgodność z oryginałem przez upoważnionego(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) przedstawiciela(i) wykonawcy. W przypadku wykonawców wspólnie ubiegających się o udzielenie zamówienia(pkt 11 SIWZ) kopie dokumentów dotyczących odpowiednio wykonawcy lub tych podmiotów są poświadczane za zgodność z oryginałem przez wykonawcę lub te podmioty.  Poświadczenie za zgodność z oryginałem winno być sporządzone w sposób umożliwiający identyfikację podpisu (np. wraz z imienną pieczątką osoby podpisującej). </w:t>
      </w:r>
    </w:p>
    <w:p w:rsidR="00AD0978" w:rsidRDefault="00AD0978" w:rsidP="00CE01C3">
      <w:pPr>
        <w:tabs>
          <w:tab w:val="left" w:pos="42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Wykonawców, którzy w okre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lonym terminie nie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yli wymaganych przez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wiadcze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lub dokumentów, o których mowa w art. 25 ust. 1 ustawy Prawo zamówień publicznych, lub którzy nie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yli pełnomocnictw, </w:t>
      </w:r>
      <w:proofErr w:type="gramStart"/>
      <w:r>
        <w:rPr>
          <w:rFonts w:ascii="Arial" w:hAnsi="Arial" w:cs="Arial"/>
        </w:rPr>
        <w:t>albo którzy</w:t>
      </w:r>
      <w:proofErr w:type="gramEnd"/>
      <w:r>
        <w:rPr>
          <w:rFonts w:ascii="Arial" w:hAnsi="Arial" w:cs="Arial"/>
        </w:rPr>
        <w:t xml:space="preserve">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yli wymagane przez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wiadczenia i dokumenty, o których mowa w art. 25 ust. 1 ustawy Prawo zamówień publicznych, zawieraj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bł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dy lub którzy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yli wadliwe pełnomocnictwa,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 wzywa do ich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enia w wyznaczonym terminie, chyba 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 mimo ich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enia oferta wykonawcy podlega odrzuceniu albo konieczne byłoby uniewa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nienie post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powania.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one na wezwanie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wiadczenia i dokumenty powinny potwierdza</w:t>
      </w:r>
      <w:r>
        <w:rPr>
          <w:rFonts w:ascii="Arial" w:eastAsia="TimesNewRoman" w:hAnsi="Arial" w:cs="Arial"/>
        </w:rPr>
        <w:t xml:space="preserve">ć </w:t>
      </w:r>
      <w:r>
        <w:rPr>
          <w:rFonts w:ascii="Arial" w:hAnsi="Arial" w:cs="Arial"/>
        </w:rPr>
        <w:t>spełnianie przez wykonawc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warunków udziału w post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powaniu oraz spełnianie przez oferowane usługi wymaga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okre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lonych przez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cego, nie pó</w:t>
      </w:r>
      <w:r>
        <w:rPr>
          <w:rFonts w:ascii="Arial" w:eastAsia="TimesNewRoman" w:hAnsi="Arial" w:cs="Arial"/>
        </w:rPr>
        <w:t>ź</w:t>
      </w:r>
      <w:r>
        <w:rPr>
          <w:rFonts w:ascii="Arial" w:hAnsi="Arial" w:cs="Arial"/>
        </w:rPr>
        <w:t>niej niż</w:t>
      </w:r>
      <w:r>
        <w:rPr>
          <w:rFonts w:ascii="Arial" w:eastAsia="TimesNewRoman" w:hAnsi="Arial" w:cs="Arial"/>
        </w:rPr>
        <w:t xml:space="preserve"> </w:t>
      </w:r>
      <w:r>
        <w:rPr>
          <w:rFonts w:ascii="Arial" w:hAnsi="Arial" w:cs="Arial"/>
        </w:rPr>
        <w:t>w dniu, w którym upłyn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ł termin składania ofert.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jc w:val="both"/>
        <w:rPr>
          <w:rFonts w:ascii="Arial" w:hAnsi="Arial" w:cs="Arial"/>
          <w:color w:val="4F81BD"/>
        </w:rPr>
      </w:pPr>
    </w:p>
    <w:p w:rsidR="00AD0978" w:rsidRDefault="00AD0978" w:rsidP="00CE01C3">
      <w:pPr>
        <w:tabs>
          <w:tab w:val="left" w:pos="720"/>
        </w:tabs>
        <w:spacing w:before="0"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Nie uzupełnienie brakujących oświadczeń i dokumentów w wyznaczonym terminie, a tym samym nie wykazanie spełnienia warunków udziału w postępowaniu skutkować będzie wykluczeniem wykonawcy z postępowania, a w konsekwencji odrzuceniem jego oferty. </w:t>
      </w:r>
    </w:p>
    <w:p w:rsidR="00803F83" w:rsidRDefault="00803F83" w:rsidP="00CE01C3">
      <w:pPr>
        <w:tabs>
          <w:tab w:val="left" w:pos="720"/>
        </w:tabs>
        <w:spacing w:before="0" w:after="0" w:line="240" w:lineRule="auto"/>
        <w:jc w:val="both"/>
        <w:rPr>
          <w:rFonts w:ascii="Arial" w:hAnsi="Arial" w:cs="Arial"/>
          <w:b/>
          <w:i/>
        </w:rPr>
      </w:pPr>
    </w:p>
    <w:p w:rsidR="00AD0978" w:rsidRDefault="00AD0978" w:rsidP="00CE01C3">
      <w:pPr>
        <w:spacing w:before="0"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iCs/>
        </w:rPr>
        <w:t>11.</w:t>
      </w:r>
      <w:r>
        <w:rPr>
          <w:rFonts w:ascii="Arial" w:hAnsi="Arial" w:cs="Arial"/>
          <w:b/>
          <w:bCs/>
          <w:iCs/>
          <w:u w:val="single"/>
        </w:rPr>
        <w:t xml:space="preserve"> Wykonawcy mogą wspólnie ubiegać się o udzielenie zamówienia (np. konsorcjum)</w:t>
      </w:r>
      <w:r>
        <w:rPr>
          <w:rFonts w:ascii="Arial" w:hAnsi="Arial" w:cs="Arial"/>
          <w:b/>
          <w:bCs/>
          <w:u w:val="single"/>
        </w:rPr>
        <w:t xml:space="preserve"> pod warunkiem, że taka oferta spełniać będzie następujące wymagania:</w:t>
      </w:r>
    </w:p>
    <w:p w:rsidR="00AD0978" w:rsidRDefault="00AD0978" w:rsidP="00CE01C3">
      <w:pPr>
        <w:spacing w:before="0" w:after="0" w:line="240" w:lineRule="auto"/>
        <w:jc w:val="both"/>
        <w:rPr>
          <w:rFonts w:ascii="Arial" w:hAnsi="Arial" w:cs="Arial"/>
          <w:iCs/>
        </w:rPr>
      </w:pP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 Oferta musi być podpisana w taki sposób, by prawnie obowiązywała </w:t>
      </w:r>
      <w:r>
        <w:rPr>
          <w:rFonts w:ascii="Arial" w:hAnsi="Arial" w:cs="Arial"/>
          <w:b/>
        </w:rPr>
        <w:t>wszystkich</w:t>
      </w:r>
      <w:r w:rsidR="00CE01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wykonawców występujących wspólnie.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 Wykonawcy występujący jako konsorcjum muszą ustanowić pełnomocnika (wyznaczyć lidera) do reprezentowania ich w postępowaniu o udzielenie niniejszego zamówienia albo do reprezentowania ich w postępowaniu oraz zawarcia umowy w sprawie </w:t>
      </w:r>
      <w:proofErr w:type="gramStart"/>
      <w:r>
        <w:rPr>
          <w:rFonts w:ascii="Arial" w:hAnsi="Arial" w:cs="Arial"/>
        </w:rPr>
        <w:t>zamówienia        publicznego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</w:p>
    <w:p w:rsidR="00AD0978" w:rsidRDefault="00AD0978" w:rsidP="00CE01C3">
      <w:pPr>
        <w:spacing w:before="0" w:after="0" w:line="240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Uwaga:</w:t>
      </w:r>
      <w:r>
        <w:rPr>
          <w:rFonts w:ascii="Arial" w:hAnsi="Arial" w:cs="Arial"/>
          <w:iCs/>
        </w:rPr>
        <w:t xml:space="preserve"> treść pełnomocnictwa powinna dokładnie określać zakres umocowania.</w:t>
      </w:r>
    </w:p>
    <w:p w:rsidR="00AD0978" w:rsidRDefault="00AD0978" w:rsidP="00CE01C3">
      <w:p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 Jeżeli oferta wykonawców ubiegających się wspólnie o udzielenie zamówienia publicznego zostanie wybrana, zamawiający przed zawarciem umowy w sprawie </w:t>
      </w:r>
      <w:proofErr w:type="gramStart"/>
      <w:r>
        <w:rPr>
          <w:rFonts w:ascii="Arial" w:hAnsi="Arial" w:cs="Arial"/>
        </w:rPr>
        <w:t>zamówienia  publicznego</w:t>
      </w:r>
      <w:proofErr w:type="gramEnd"/>
      <w:r>
        <w:rPr>
          <w:rFonts w:ascii="Arial" w:hAnsi="Arial" w:cs="Arial"/>
        </w:rPr>
        <w:t>, zażąda umowy regulującej współpracę tych wykonawców.</w:t>
      </w:r>
    </w:p>
    <w:p w:rsidR="00AD0978" w:rsidRDefault="00AD0978" w:rsidP="00CE01C3">
      <w:pPr>
        <w:spacing w:before="0" w:after="0" w:line="240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11.4 W odniesieniu do wymagań postawionych przez zamawiającego, każdy z wykonawców wchodzący w skład konsorcjum </w:t>
      </w:r>
      <w:r>
        <w:rPr>
          <w:rFonts w:ascii="Arial" w:hAnsi="Arial" w:cs="Arial"/>
          <w:b/>
          <w:bCs/>
          <w:iCs/>
        </w:rPr>
        <w:t>oddzielnie musi</w:t>
      </w:r>
      <w:r>
        <w:rPr>
          <w:rFonts w:ascii="Arial" w:hAnsi="Arial" w:cs="Arial"/>
          <w:iCs/>
        </w:rPr>
        <w:t xml:space="preserve"> udokumentować, że nie podlega wykluczeniu na podstawie art. 24 ust. 1 pkt 1-9 ustawy Prawo zamówień publicznych (należy złożyć oddzielnie: oświadczenie </w:t>
      </w:r>
      <w:r>
        <w:rPr>
          <w:rFonts w:ascii="Arial" w:hAnsi="Arial" w:cs="Arial"/>
        </w:rPr>
        <w:t xml:space="preserve">o braku podstaw do wykluczenia </w:t>
      </w:r>
      <w:r w:rsidR="002C6AA2">
        <w:rPr>
          <w:rFonts w:ascii="Arial" w:hAnsi="Arial" w:cs="Arial"/>
          <w:iCs/>
        </w:rPr>
        <w:t xml:space="preserve">– </w:t>
      </w:r>
      <w:r w:rsidR="002C6AA2" w:rsidRPr="002C6AA2">
        <w:rPr>
          <w:rFonts w:ascii="Arial" w:hAnsi="Arial" w:cs="Arial"/>
          <w:b/>
          <w:iCs/>
        </w:rPr>
        <w:t>załącznik nr 2</w:t>
      </w:r>
      <w:r w:rsidRPr="002C6AA2">
        <w:rPr>
          <w:rFonts w:ascii="Arial" w:hAnsi="Arial" w:cs="Arial"/>
          <w:b/>
          <w:iCs/>
        </w:rPr>
        <w:t xml:space="preserve"> </w:t>
      </w:r>
      <w:r w:rsidRPr="002C6AA2">
        <w:rPr>
          <w:rFonts w:ascii="Arial" w:hAnsi="Arial" w:cs="Arial"/>
          <w:iCs/>
        </w:rPr>
        <w:t>do SIWZ</w:t>
      </w:r>
      <w:r>
        <w:rPr>
          <w:rFonts w:ascii="Arial" w:hAnsi="Arial" w:cs="Arial"/>
          <w:iCs/>
        </w:rPr>
        <w:t>).</w:t>
      </w:r>
    </w:p>
    <w:p w:rsidR="00AD0978" w:rsidRDefault="00AD0978" w:rsidP="00CE01C3">
      <w:pPr>
        <w:spacing w:before="0" w:after="0" w:line="240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11.5 Potencjał ekonomiczny i techniczny oraz doświadczenie wykonawców </w:t>
      </w:r>
      <w:r>
        <w:rPr>
          <w:rFonts w:ascii="Arial" w:hAnsi="Arial" w:cs="Arial"/>
          <w:b/>
          <w:bCs/>
          <w:iCs/>
        </w:rPr>
        <w:t>w sumie musi</w:t>
      </w:r>
      <w:r>
        <w:rPr>
          <w:rFonts w:ascii="Arial" w:hAnsi="Arial" w:cs="Arial"/>
          <w:iCs/>
        </w:rPr>
        <w:t xml:space="preserve"> spełniać wymagane warunki.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11.6 Wszelka korespondencja oraz rozliczenia prowadzone będą wyłącznie z pełnomocnikiem (liderem).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11.7 Wypełniając formularz ofertowy, jak również inne dokumenty powołujące się </w:t>
      </w:r>
      <w:proofErr w:type="gramStart"/>
      <w:r>
        <w:rPr>
          <w:rFonts w:ascii="Arial" w:hAnsi="Arial" w:cs="Arial"/>
        </w:rPr>
        <w:t>na   wykonawcę</w:t>
      </w:r>
      <w:proofErr w:type="gramEnd"/>
      <w:r>
        <w:rPr>
          <w:rFonts w:ascii="Arial" w:hAnsi="Arial" w:cs="Arial"/>
        </w:rPr>
        <w:t xml:space="preserve">, w miejscu np. </w:t>
      </w:r>
      <w:r>
        <w:rPr>
          <w:rFonts w:ascii="Arial" w:hAnsi="Arial" w:cs="Arial"/>
          <w:i/>
        </w:rPr>
        <w:t xml:space="preserve">nazwa i adres wykonawcy </w:t>
      </w:r>
      <w:r>
        <w:rPr>
          <w:rFonts w:ascii="Arial" w:hAnsi="Arial" w:cs="Arial"/>
        </w:rPr>
        <w:t xml:space="preserve">w przypadku składania oferty przez konsorcjum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  <w:b/>
          <w:color w:val="4F81BD"/>
          <w:u w:val="single"/>
        </w:rPr>
      </w:pPr>
    </w:p>
    <w:p w:rsidR="002F0A19" w:rsidRDefault="002F0A19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  <w:b/>
          <w:color w:val="4F81BD"/>
          <w:u w:val="single"/>
        </w:rPr>
      </w:pP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12. Informacja o sposobie porozumiewania się zamawiającego z wykonawcami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przekazywania oświadczeń i dokumentów.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jc w:val="both"/>
        <w:rPr>
          <w:rFonts w:ascii="Arial" w:hAnsi="Arial" w:cs="Arial"/>
        </w:rPr>
      </w:pPr>
    </w:p>
    <w:p w:rsidR="00CE01C3" w:rsidRPr="00F90C49" w:rsidRDefault="00CE01C3" w:rsidP="00CE01C3">
      <w:pPr>
        <w:pStyle w:val="Tekstpodstawowy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 xml:space="preserve">12.1. </w:t>
      </w:r>
      <w:r w:rsidRPr="00F90C4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F90C49">
        <w:rPr>
          <w:rFonts w:ascii="Arial" w:hAnsi="Arial" w:cs="Arial"/>
          <w:sz w:val="22"/>
          <w:szCs w:val="22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CE01C3" w:rsidRPr="00F90C49" w:rsidRDefault="00CE01C3" w:rsidP="00CE01C3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>Adres do korespondencji z zamawiającym:</w:t>
      </w:r>
    </w:p>
    <w:p w:rsidR="00CE01C3" w:rsidRDefault="00CE01C3" w:rsidP="00CE01C3">
      <w:pPr>
        <w:tabs>
          <w:tab w:val="left" w:pos="720"/>
        </w:tabs>
        <w:spacing w:before="0" w:after="0" w:line="240" w:lineRule="auto"/>
        <w:rPr>
          <w:rFonts w:ascii="Arial" w:hAnsi="Arial" w:cs="Arial"/>
        </w:rPr>
      </w:pPr>
      <w:r w:rsidRPr="00920CA0">
        <w:rPr>
          <w:rFonts w:ascii="Arial" w:hAnsi="Arial" w:cs="Arial"/>
        </w:rPr>
        <w:t>Regionalne Centrum Rozwoju Edukacji</w:t>
      </w:r>
      <w:r w:rsidRPr="00A0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E01C3" w:rsidRPr="00BF104E" w:rsidRDefault="00CE01C3" w:rsidP="00CE01C3">
      <w:pPr>
        <w:tabs>
          <w:tab w:val="left" w:pos="720"/>
        </w:tabs>
        <w:spacing w:before="0" w:after="0" w:line="240" w:lineRule="auto"/>
        <w:rPr>
          <w:rFonts w:ascii="Arial" w:hAnsi="Arial" w:cs="Arial"/>
        </w:rPr>
      </w:pPr>
      <w:r w:rsidRPr="00BF104E">
        <w:rPr>
          <w:rFonts w:ascii="Arial" w:hAnsi="Arial" w:cs="Arial"/>
        </w:rPr>
        <w:t>45-315 Opole ul. Głogowska 27</w:t>
      </w:r>
    </w:p>
    <w:p w:rsidR="00CE01C3" w:rsidRPr="00BF104E" w:rsidRDefault="00CE01C3" w:rsidP="00CE01C3">
      <w:pPr>
        <w:tabs>
          <w:tab w:val="left" w:pos="720"/>
        </w:tabs>
        <w:spacing w:before="0" w:after="0" w:line="240" w:lineRule="auto"/>
        <w:rPr>
          <w:rFonts w:ascii="Arial" w:hAnsi="Arial" w:cs="Arial"/>
        </w:rPr>
      </w:pPr>
      <w:r w:rsidRPr="00BF104E">
        <w:rPr>
          <w:rFonts w:ascii="Arial" w:hAnsi="Arial" w:cs="Arial"/>
        </w:rPr>
        <w:t xml:space="preserve">Lub za pomocą faksu na numer </w:t>
      </w:r>
      <w:r w:rsidRPr="00721FB5">
        <w:rPr>
          <w:rFonts w:ascii="Arial" w:hAnsi="Arial" w:cs="Arial"/>
        </w:rPr>
        <w:t>77 4552979 lub 77 4579897</w:t>
      </w:r>
    </w:p>
    <w:p w:rsidR="00CE01C3" w:rsidRPr="00BF104E" w:rsidRDefault="00CE01C3" w:rsidP="00CE01C3">
      <w:pPr>
        <w:tabs>
          <w:tab w:val="num" w:pos="720"/>
        </w:tabs>
        <w:spacing w:before="0" w:after="0" w:line="240" w:lineRule="auto"/>
        <w:rPr>
          <w:rFonts w:ascii="Arial" w:hAnsi="Arial" w:cs="Arial"/>
          <w:i/>
        </w:rPr>
      </w:pPr>
      <w:proofErr w:type="gramStart"/>
      <w:r w:rsidRPr="00BF104E">
        <w:rPr>
          <w:rFonts w:ascii="Arial" w:hAnsi="Arial" w:cs="Arial"/>
        </w:rPr>
        <w:t>mail</w:t>
      </w:r>
      <w:proofErr w:type="gramEnd"/>
      <w:r w:rsidRPr="00BF104E">
        <w:rPr>
          <w:rFonts w:ascii="Arial" w:hAnsi="Arial" w:cs="Arial"/>
        </w:rPr>
        <w:t xml:space="preserve">: </w:t>
      </w:r>
      <w:hyperlink r:id="rId9" w:history="1">
        <w:proofErr w:type="spellStart"/>
        <w:r w:rsidRPr="0097291F">
          <w:rPr>
            <w:rStyle w:val="Hipercze"/>
            <w:rFonts w:ascii="Arial" w:hAnsi="Arial" w:cs="Arial"/>
          </w:rPr>
          <w:t>mhejduk@rcre.</w:t>
        </w:r>
        <w:proofErr w:type="gramStart"/>
        <w:r w:rsidRPr="0097291F">
          <w:rPr>
            <w:rStyle w:val="Hipercze"/>
            <w:rFonts w:ascii="Arial" w:hAnsi="Arial" w:cs="Arial"/>
          </w:rPr>
          <w:t>opolskie</w:t>
        </w:r>
        <w:proofErr w:type="gramEnd"/>
        <w:r w:rsidRPr="0097291F">
          <w:rPr>
            <w:rStyle w:val="Hipercze"/>
            <w:rFonts w:ascii="Arial" w:hAnsi="Arial" w:cs="Arial"/>
          </w:rPr>
          <w:t>.</w:t>
        </w:r>
        <w:proofErr w:type="gramStart"/>
        <w:r w:rsidRPr="0097291F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</w:p>
    <w:p w:rsidR="00AD0978" w:rsidRPr="004B3746" w:rsidRDefault="00AD0978" w:rsidP="00CE01C3">
      <w:pPr>
        <w:spacing w:before="0" w:after="0" w:line="240" w:lineRule="auto"/>
        <w:ind w:left="567" w:hanging="567"/>
        <w:jc w:val="both"/>
        <w:rPr>
          <w:rFonts w:ascii="Arial" w:hAnsi="Arial" w:cs="Arial"/>
          <w:lang w:val="en-US"/>
        </w:rPr>
      </w:pP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</w:t>
      </w:r>
      <w:proofErr w:type="gramStart"/>
      <w:r>
        <w:rPr>
          <w:rFonts w:ascii="Arial" w:hAnsi="Arial" w:cs="Arial"/>
        </w:rPr>
        <w:t>warunkiem że</w:t>
      </w:r>
      <w:proofErr w:type="gramEnd"/>
      <w:r>
        <w:rPr>
          <w:rFonts w:ascii="Arial" w:hAnsi="Arial" w:cs="Arial"/>
        </w:rPr>
        <w:t xml:space="preserve"> wniosek o wyjaśnienie treści specyfikacji istotnych warunków zamówienia wpłynął do zamawiającego nie później niż do końca dnia, w którym upływa połowa wyznaczonego terminu składania ofert. </w:t>
      </w: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 Zamawiający jednocześnie przekaże treść wyjaśnienia wszystkim wykonawcom, którym doręczono SIWZ, bez ujawniania źródła zapytania oraz </w:t>
      </w:r>
      <w:proofErr w:type="gramStart"/>
      <w:r>
        <w:rPr>
          <w:rFonts w:ascii="Arial" w:hAnsi="Arial" w:cs="Arial"/>
        </w:rPr>
        <w:t>zamieści  na</w:t>
      </w:r>
      <w:proofErr w:type="gramEnd"/>
      <w:r>
        <w:rPr>
          <w:rFonts w:ascii="Arial" w:hAnsi="Arial" w:cs="Arial"/>
        </w:rPr>
        <w:t xml:space="preserve"> stronie internetowej. </w:t>
      </w: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Publicznych.</w:t>
      </w: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12.6 W przypadku, gdy zmiana SIWZ spowoduje zmianę ogłoszenia o zamówieniu zamawiający przedłuży termin składania ofert o czas niezbędny do wprowadzenia zmian w ofertach.</w:t>
      </w: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12.7 Jeżeli w wyniku zmiany SIWZ nieprowadzącej do zmiany treści ogłoszenia o zamówieniu niezbędny będzie dodatkowy czas na wprowadzenie zmian w ofertach, zamawiający również w tym przypadku, przedłuży termin składania ofert </w:t>
      </w:r>
      <w:proofErr w:type="gramStart"/>
      <w:r>
        <w:rPr>
          <w:rFonts w:ascii="Arial" w:hAnsi="Arial" w:cs="Arial"/>
        </w:rPr>
        <w:t>i  poinformuje</w:t>
      </w:r>
      <w:proofErr w:type="gramEnd"/>
      <w:r>
        <w:rPr>
          <w:rFonts w:ascii="Arial" w:hAnsi="Arial" w:cs="Arial"/>
        </w:rPr>
        <w:t xml:space="preserve"> o tym wykonawców, którym przekazano SIWZ, oraz zamieści na stronie internetowej.</w:t>
      </w:r>
    </w:p>
    <w:p w:rsidR="00641813" w:rsidRDefault="00AD0978" w:rsidP="0064181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12.8 Osoby uprawnione do porozumiewania się z wykonawcami</w:t>
      </w:r>
      <w:r>
        <w:rPr>
          <w:rFonts w:ascii="Arial" w:hAnsi="Arial" w:cs="Arial"/>
          <w:b/>
        </w:rPr>
        <w:t>:</w:t>
      </w:r>
    </w:p>
    <w:p w:rsidR="00641813" w:rsidRDefault="00641813" w:rsidP="0064181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F90C49">
        <w:rPr>
          <w:rFonts w:ascii="Arial" w:hAnsi="Arial" w:cs="Arial"/>
          <w:b/>
        </w:rPr>
        <w:t xml:space="preserve">mgr inż. Małgorzata </w:t>
      </w:r>
      <w:proofErr w:type="gramStart"/>
      <w:r w:rsidRPr="00F90C49">
        <w:rPr>
          <w:rFonts w:ascii="Arial" w:hAnsi="Arial" w:cs="Arial"/>
          <w:b/>
        </w:rPr>
        <w:t>Hejduk</w:t>
      </w:r>
      <w:r w:rsidRPr="00F90C49">
        <w:rPr>
          <w:rFonts w:ascii="Arial" w:hAnsi="Arial" w:cs="Arial"/>
        </w:rPr>
        <w:tab/>
        <w:t xml:space="preserve"> -     </w:t>
      </w:r>
      <w:r>
        <w:rPr>
          <w:rFonts w:ascii="Arial" w:hAnsi="Arial" w:cs="Arial"/>
        </w:rPr>
        <w:t>starszy</w:t>
      </w:r>
      <w:proofErr w:type="gramEnd"/>
      <w:r>
        <w:rPr>
          <w:rFonts w:ascii="Arial" w:hAnsi="Arial" w:cs="Arial"/>
        </w:rPr>
        <w:t xml:space="preserve"> </w:t>
      </w:r>
      <w:r w:rsidRPr="00F90C49">
        <w:rPr>
          <w:rFonts w:ascii="Arial" w:hAnsi="Arial" w:cs="Arial"/>
        </w:rPr>
        <w:t>spec</w:t>
      </w:r>
      <w:r>
        <w:rPr>
          <w:rFonts w:ascii="Arial" w:hAnsi="Arial" w:cs="Arial"/>
        </w:rPr>
        <w:t>jalista ds. zamówień publicznych</w:t>
      </w:r>
    </w:p>
    <w:p w:rsidR="00641813" w:rsidRPr="00641813" w:rsidRDefault="00641813" w:rsidP="0064181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0C49">
        <w:rPr>
          <w:rFonts w:ascii="Arial" w:hAnsi="Arial" w:cs="Arial"/>
        </w:rPr>
        <w:t xml:space="preserve"> </w:t>
      </w:r>
      <w:proofErr w:type="gramStart"/>
      <w:r w:rsidRPr="00F90C49">
        <w:rPr>
          <w:rFonts w:ascii="Arial" w:hAnsi="Arial" w:cs="Arial"/>
        </w:rPr>
        <w:t>tel</w:t>
      </w:r>
      <w:proofErr w:type="gramEnd"/>
      <w:r w:rsidRPr="00F90C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774008239, 774047539</w:t>
      </w:r>
      <w:r w:rsidRPr="00F90C49">
        <w:rPr>
          <w:rFonts w:ascii="Arial" w:hAnsi="Arial" w:cs="Arial"/>
        </w:rPr>
        <w:t xml:space="preserve"> pon.– </w:t>
      </w:r>
      <w:proofErr w:type="gramStart"/>
      <w:r w:rsidRPr="00F90C49">
        <w:rPr>
          <w:rFonts w:ascii="Arial" w:hAnsi="Arial" w:cs="Arial"/>
        </w:rPr>
        <w:t>pt</w:t>
      </w:r>
      <w:proofErr w:type="gramEnd"/>
      <w:r w:rsidRPr="00F90C49">
        <w:rPr>
          <w:rFonts w:ascii="Arial" w:hAnsi="Arial" w:cs="Arial"/>
        </w:rPr>
        <w:t>. w godz. 8.00 – 15.00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13. Wymagania dotyczące wadium. 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 nie wymaga wniesienia wadium.</w:t>
      </w:r>
    </w:p>
    <w:p w:rsidR="002F0A19" w:rsidRDefault="002F0A19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14. Termin związania ofertą.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AD0978" w:rsidRDefault="00AD0978" w:rsidP="00AE4702">
      <w:pPr>
        <w:pStyle w:val="Tekstpodstawowy"/>
        <w:ind w:left="426" w:hanging="426"/>
        <w:rPr>
          <w:rFonts w:ascii="Arial" w:hAnsi="Arial" w:cs="Arial"/>
          <w:b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lastRenderedPageBreak/>
        <w:t xml:space="preserve">14.1 Wykonawca jest związany złożoną przez siebie ofertą przez </w:t>
      </w:r>
      <w:r>
        <w:rPr>
          <w:rFonts w:ascii="Arial" w:hAnsi="Arial" w:cs="Arial"/>
          <w:b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 xml:space="preserve">dni od upływu terminu składania ofert, tj. do </w:t>
      </w:r>
      <w:r w:rsidRPr="00A72B50">
        <w:rPr>
          <w:rFonts w:ascii="Arial" w:hAnsi="Arial" w:cs="Arial"/>
          <w:sz w:val="22"/>
          <w:szCs w:val="22"/>
        </w:rPr>
        <w:t xml:space="preserve">dnia </w:t>
      </w:r>
      <w:r w:rsidR="00FA6D42" w:rsidRPr="001D5479">
        <w:rPr>
          <w:rFonts w:ascii="Arial" w:hAnsi="Arial" w:cs="Arial"/>
          <w:b/>
          <w:sz w:val="22"/>
          <w:szCs w:val="22"/>
        </w:rPr>
        <w:t>16</w:t>
      </w:r>
      <w:r w:rsidR="00902C4F" w:rsidRPr="001D5479">
        <w:rPr>
          <w:rFonts w:ascii="Arial" w:hAnsi="Arial" w:cs="Arial"/>
          <w:b/>
          <w:sz w:val="22"/>
          <w:szCs w:val="22"/>
        </w:rPr>
        <w:t>.</w:t>
      </w:r>
      <w:r w:rsidR="00FA6D42" w:rsidRPr="001D5479">
        <w:rPr>
          <w:rFonts w:ascii="Arial" w:hAnsi="Arial" w:cs="Arial"/>
          <w:b/>
          <w:sz w:val="22"/>
          <w:szCs w:val="22"/>
        </w:rPr>
        <w:t>05</w:t>
      </w:r>
      <w:r w:rsidR="00902C4F" w:rsidRPr="001D5479">
        <w:rPr>
          <w:rFonts w:ascii="Arial" w:hAnsi="Arial" w:cs="Arial"/>
          <w:b/>
          <w:sz w:val="22"/>
          <w:szCs w:val="22"/>
        </w:rPr>
        <w:t>.2013</w:t>
      </w:r>
      <w:r w:rsidR="002C6AA2" w:rsidRPr="001D547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C6AA2" w:rsidRPr="001D5479">
        <w:rPr>
          <w:rFonts w:ascii="Arial" w:hAnsi="Arial" w:cs="Arial"/>
          <w:b/>
          <w:sz w:val="22"/>
          <w:szCs w:val="22"/>
        </w:rPr>
        <w:t>r</w:t>
      </w:r>
      <w:proofErr w:type="gramEnd"/>
      <w:r w:rsidR="002C6AA2" w:rsidRPr="001D5479">
        <w:rPr>
          <w:rFonts w:ascii="Arial" w:hAnsi="Arial" w:cs="Arial"/>
          <w:b/>
          <w:sz w:val="22"/>
          <w:szCs w:val="22"/>
        </w:rPr>
        <w:t>.</w:t>
      </w:r>
    </w:p>
    <w:p w:rsidR="00AD0978" w:rsidRDefault="00AD0978" w:rsidP="00AE4702">
      <w:pPr>
        <w:spacing w:before="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14.2 W uzasadnionych przypadkach, co najmniej na 3 dni przed upływem terminu 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zania ofert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, zamawiający może tylko raz zwróci</w:t>
      </w:r>
      <w:r>
        <w:rPr>
          <w:rFonts w:ascii="Arial" w:eastAsia="TimesNewRoman" w:hAnsi="Arial" w:cs="Arial"/>
        </w:rPr>
        <w:t xml:space="preserve">ć </w:t>
      </w:r>
      <w:r>
        <w:rPr>
          <w:rFonts w:ascii="Arial" w:hAnsi="Arial" w:cs="Arial"/>
        </w:rPr>
        <w:t>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do wykonawców o wyrażenie zgody na przedłu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enie tego terminu o oznaczony okres, nie dłu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szy jednak ni</w:t>
      </w:r>
      <w:r>
        <w:rPr>
          <w:rFonts w:ascii="Arial" w:eastAsia="TimesNewRoman" w:hAnsi="Arial" w:cs="Arial"/>
        </w:rPr>
        <w:t xml:space="preserve">ż </w:t>
      </w:r>
      <w:r>
        <w:rPr>
          <w:rFonts w:ascii="Arial" w:hAnsi="Arial" w:cs="Arial"/>
        </w:rPr>
        <w:t xml:space="preserve">60 dni. </w:t>
      </w:r>
    </w:p>
    <w:p w:rsidR="00AD0978" w:rsidRDefault="00AD0978" w:rsidP="00AE4702">
      <w:pPr>
        <w:spacing w:before="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14.3 Wykonawca samodzielnie lub na wniosek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 przedłu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</w:t>
      </w:r>
      <w:r>
        <w:rPr>
          <w:rFonts w:ascii="Arial" w:eastAsia="TimesNewRoman" w:hAnsi="Arial" w:cs="Arial"/>
        </w:rPr>
        <w:t xml:space="preserve">ć </w:t>
      </w:r>
      <w:r>
        <w:rPr>
          <w:rFonts w:ascii="Arial" w:hAnsi="Arial" w:cs="Arial"/>
        </w:rPr>
        <w:t>termin 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zania ofert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.  </w:t>
      </w:r>
    </w:p>
    <w:p w:rsidR="002F0A19" w:rsidRDefault="002F0A19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15. Opis sposobu przygotowania ofert.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A5450" w:rsidRDefault="009A5450" w:rsidP="009A545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15.1 Treść złożonej oferty musi odpowiadać wymogom Specyfikacji Istotnych Warunków Zamówienia.</w:t>
      </w:r>
    </w:p>
    <w:p w:rsidR="009A5450" w:rsidRDefault="009A5450" w:rsidP="009A545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15.2  Dokumenty składające się na ofertę:</w:t>
      </w:r>
    </w:p>
    <w:p w:rsidR="009A5450" w:rsidRDefault="009A5450" w:rsidP="009A5450">
      <w:pPr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wypełniony</w:t>
      </w:r>
      <w:proofErr w:type="gramEnd"/>
      <w:r>
        <w:rPr>
          <w:rFonts w:ascii="Arial" w:hAnsi="Arial" w:cs="Arial"/>
        </w:rPr>
        <w:t xml:space="preserve"> formularz ofertowy według </w:t>
      </w:r>
      <w:r w:rsidRPr="008D0E37">
        <w:rPr>
          <w:rFonts w:ascii="Arial" w:hAnsi="Arial" w:cs="Arial"/>
          <w:b/>
        </w:rPr>
        <w:t>załącznika nr 4</w:t>
      </w:r>
      <w:r w:rsidRPr="008D0E37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SIWZ,</w:t>
      </w:r>
    </w:p>
    <w:p w:rsidR="009A5450" w:rsidRDefault="009A5450" w:rsidP="009A5450">
      <w:pPr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dokumenty</w:t>
      </w:r>
      <w:proofErr w:type="gramEnd"/>
      <w:r>
        <w:rPr>
          <w:rFonts w:ascii="Arial" w:hAnsi="Arial" w:cs="Arial"/>
        </w:rPr>
        <w:t xml:space="preserve"> i oświadczenia, o których mowa w punkcie 10 niniejszej SIWZ,</w:t>
      </w:r>
    </w:p>
    <w:p w:rsidR="009A5450" w:rsidRDefault="009A5450" w:rsidP="009A5450">
      <w:pPr>
        <w:spacing w:before="0"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ewentualnie</w:t>
      </w:r>
      <w:proofErr w:type="gramEnd"/>
      <w:r>
        <w:rPr>
          <w:rFonts w:ascii="Arial" w:hAnsi="Arial" w:cs="Arial"/>
          <w:i/>
          <w:iCs/>
        </w:rPr>
        <w:t>:</w:t>
      </w:r>
    </w:p>
    <w:p w:rsidR="009A5450" w:rsidRPr="00481FD4" w:rsidRDefault="009A5450" w:rsidP="009A5450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pełnomocnictwo</w:t>
      </w:r>
      <w:proofErr w:type="gramEnd"/>
      <w:r>
        <w:rPr>
          <w:rFonts w:ascii="Arial" w:hAnsi="Arial" w:cs="Arial"/>
        </w:rPr>
        <w:t xml:space="preserve"> (w sytuacji, gdy ofertę podpisuje osoba, której prawo do reprezentowania firmy nie w</w:t>
      </w:r>
      <w:r w:rsidR="00481FD4">
        <w:rPr>
          <w:rFonts w:ascii="Arial" w:hAnsi="Arial" w:cs="Arial"/>
        </w:rPr>
        <w:t>ynika z dokumentu rejestrowego)</w:t>
      </w:r>
      <w:r w:rsidR="00481FD4" w:rsidRPr="00481FD4">
        <w:rPr>
          <w:rFonts w:ascii="Arial" w:hAnsi="Arial" w:cs="Arial"/>
          <w:color w:val="FF0000"/>
        </w:rPr>
        <w:t xml:space="preserve"> </w:t>
      </w:r>
      <w:r w:rsidR="00481FD4" w:rsidRPr="00481FD4">
        <w:rPr>
          <w:rFonts w:ascii="Arial" w:hAnsi="Arial" w:cs="Arial"/>
        </w:rPr>
        <w:t xml:space="preserve">w formie oryginału lub kopii potwierdzonej za zgodność z oryginałem przez </w:t>
      </w:r>
      <w:r w:rsidR="00481FD4" w:rsidRPr="00481FD4">
        <w:rPr>
          <w:rFonts w:ascii="Arial" w:hAnsi="Arial" w:cs="Arial"/>
          <w:u w:val="single"/>
        </w:rPr>
        <w:t>notariusza</w:t>
      </w:r>
      <w:r w:rsidR="00481FD4" w:rsidRPr="00481FD4">
        <w:rPr>
          <w:rFonts w:ascii="Arial" w:hAnsi="Arial" w:cs="Arial"/>
        </w:rPr>
        <w:t>.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15.3  Postać oferty:</w:t>
      </w:r>
    </w:p>
    <w:p w:rsidR="00AD0978" w:rsidRDefault="00AD0978">
      <w:pPr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>(ę</w:t>
      </w:r>
      <w:proofErr w:type="gramStart"/>
      <w:r>
        <w:rPr>
          <w:rFonts w:ascii="Arial" w:hAnsi="Arial" w:cs="Arial"/>
        </w:rPr>
        <w:t>)y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upoważnion</w:t>
      </w:r>
      <w:proofErr w:type="spellEnd"/>
      <w:r>
        <w:rPr>
          <w:rFonts w:ascii="Arial" w:hAnsi="Arial" w:cs="Arial"/>
        </w:rPr>
        <w:t>(ą)e do reprezentowania firmy na zewnątrz i zaciągania zobowiązań minimum w wysokości odpowiadającej cenie oferty. Podpis osoby uprawnionej musi być naniesiony w sposób umożliwiający identyfikację podpisu, tzn. czytelnie lub nieczytelnie wraz z imienną pieczątką osoby składającej podpis.</w:t>
      </w:r>
    </w:p>
    <w:p w:rsidR="00AD0978" w:rsidRDefault="00AD0978">
      <w:pPr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>
        <w:rPr>
          <w:rFonts w:ascii="Arial" w:hAnsi="Arial" w:cs="Arial"/>
          <w:b/>
        </w:rPr>
        <w:t xml:space="preserve">nr strony / ilość stron oferty </w:t>
      </w:r>
      <w:r>
        <w:rPr>
          <w:rFonts w:ascii="Arial" w:hAnsi="Arial" w:cs="Arial"/>
        </w:rPr>
        <w:t>(numeracja może być naniesiona ręcznie czytelną nieścieralną techniką). Załączniki do oferty stanowią jej integralną część. Winny być one czytelnie zaznaczone (numerowane).</w:t>
      </w:r>
    </w:p>
    <w:p w:rsidR="00AD0978" w:rsidRDefault="00AD0978">
      <w:pPr>
        <w:numPr>
          <w:ilvl w:val="0"/>
          <w:numId w:val="1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poprawki lub zmiany w treści oferty (również w załącznikach do oferty), mogą być naniesione ręczną czytelną techniką, ale muszą zostać parafowane (lub podpisane) własnoręcznie przez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>(ę</w:t>
      </w:r>
      <w:proofErr w:type="gramStart"/>
      <w:r>
        <w:rPr>
          <w:rFonts w:ascii="Arial" w:hAnsi="Arial" w:cs="Arial"/>
        </w:rPr>
        <w:t>)y</w:t>
      </w:r>
      <w:proofErr w:type="gramEnd"/>
      <w:r>
        <w:rPr>
          <w:rFonts w:ascii="Arial" w:hAnsi="Arial" w:cs="Arial"/>
        </w:rPr>
        <w:t xml:space="preserve"> podpisując(ą)e ofertę. Parafka (podpis) musi być naniesiona w sposób umożliwiający identyfikację podpisu (np. wraz z imienną pieczątką osoby składającej parafkę).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w niniejszym przetargu wyłącznie jedną ofertę w jednym egzemplarzu.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oferta zawierać będzie propozycje rozwiązań alternatywnych lub wariantowych, zostanie odrzucona.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ponoszą wszelkie koszty związane z przygotowaniem i złożeniem </w:t>
      </w:r>
      <w:proofErr w:type="gramStart"/>
      <w:r>
        <w:rPr>
          <w:rFonts w:ascii="Arial" w:hAnsi="Arial" w:cs="Arial"/>
        </w:rPr>
        <w:t>oferty,  z</w:t>
      </w:r>
      <w:proofErr w:type="gramEnd"/>
      <w:r>
        <w:rPr>
          <w:rFonts w:ascii="Arial" w:hAnsi="Arial" w:cs="Arial"/>
        </w:rPr>
        <w:t> zastrzeżeniem art. 93 ust. 4 ustawy Prawo zamówień publicznych</w:t>
      </w:r>
    </w:p>
    <w:p w:rsidR="00AD0978" w:rsidRDefault="00AD0978">
      <w:pPr>
        <w:numPr>
          <w:ilvl w:val="0"/>
          <w:numId w:val="11"/>
        </w:numPr>
        <w:tabs>
          <w:tab w:val="left" w:pos="349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>
        <w:rPr>
          <w:rFonts w:ascii="Arial" w:hAnsi="Arial" w:cs="Arial"/>
          <w:bCs/>
          <w:u w:val="single"/>
        </w:rPr>
        <w:t>z wyjątkiem informacji</w:t>
      </w:r>
      <w:r>
        <w:rPr>
          <w:rFonts w:ascii="Arial" w:hAnsi="Arial" w:cs="Arial"/>
          <w:bCs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Przez tajemnicę przedsiębiorstwa</w:t>
      </w:r>
      <w:r>
        <w:rPr>
          <w:rFonts w:ascii="Arial" w:hAnsi="Arial" w:cs="Arial"/>
        </w:rPr>
        <w:t xml:space="preserve"> w rozumieniu art. 11 ust. 4 ustawy z dnia 16 kwietnia 1993r. o zwalczaniu nieuczciwej konkurencji (Dz. U. Nr . Nr 47 z dnia 8 </w:t>
      </w:r>
      <w:proofErr w:type="gramStart"/>
      <w:r>
        <w:rPr>
          <w:rFonts w:ascii="Arial" w:hAnsi="Arial" w:cs="Arial"/>
        </w:rPr>
        <w:t>czerwca  1993 r</w:t>
      </w:r>
      <w:proofErr w:type="gramEnd"/>
      <w:r>
        <w:rPr>
          <w:rFonts w:ascii="Arial" w:hAnsi="Arial" w:cs="Arial"/>
        </w:rPr>
        <w:t xml:space="preserve">., poz. 211,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co </w:t>
      </w:r>
      <w:proofErr w:type="gramStart"/>
      <w:r>
        <w:rPr>
          <w:rFonts w:ascii="Arial" w:hAnsi="Arial" w:cs="Arial"/>
          <w:i/>
          <w:iCs/>
        </w:rPr>
        <w:t>do  których</w:t>
      </w:r>
      <w:proofErr w:type="gramEnd"/>
      <w:r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>
        <w:rPr>
          <w:rFonts w:ascii="Arial" w:hAnsi="Arial" w:cs="Arial"/>
        </w:rPr>
        <w:t>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Stosowne zastrzeżenie dotyczące nieujawnienia tajemnicy przedsiębiorstwa wykonawca winien złożyć w ofercie. W przeciwnym razie </w:t>
      </w:r>
      <w:r>
        <w:rPr>
          <w:rFonts w:ascii="Arial" w:hAnsi="Arial" w:cs="Arial"/>
          <w:bCs/>
          <w:u w:val="single"/>
        </w:rPr>
        <w:t>cała oferta zostanie ujawniona</w:t>
      </w:r>
      <w:r>
        <w:rPr>
          <w:rFonts w:ascii="Arial" w:hAnsi="Arial" w:cs="Arial"/>
          <w:bCs/>
        </w:rPr>
        <w:t xml:space="preserve"> na życzenie każdego uczestnika postępowania.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zaleca, aby informacje </w:t>
      </w:r>
      <w:proofErr w:type="gramStart"/>
      <w:r>
        <w:rPr>
          <w:rFonts w:ascii="Arial" w:hAnsi="Arial" w:cs="Arial"/>
        </w:rPr>
        <w:t>zastrzeżone jako</w:t>
      </w:r>
      <w:proofErr w:type="gramEnd"/>
      <w:r>
        <w:rPr>
          <w:rFonts w:ascii="Arial" w:hAnsi="Arial" w:cs="Arial"/>
        </w:rPr>
        <w:t xml:space="preserve"> tajemnica przedsiębiorstwa były przez wykonawcę złożone w oddzielnej </w:t>
      </w:r>
      <w:r>
        <w:rPr>
          <w:rFonts w:ascii="Arial" w:hAnsi="Arial" w:cs="Arial"/>
          <w:u w:val="single"/>
        </w:rPr>
        <w:t>wewnętrznej</w:t>
      </w:r>
      <w:r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 xml:space="preserve">Wykonawca </w:t>
      </w:r>
      <w:r>
        <w:rPr>
          <w:rFonts w:ascii="Arial" w:hAnsi="Arial" w:cs="Arial"/>
          <w:b/>
        </w:rPr>
        <w:t>nie może zastrzec</w:t>
      </w:r>
      <w:r>
        <w:rPr>
          <w:rFonts w:ascii="Arial" w:hAnsi="Arial" w:cs="Arial"/>
        </w:rPr>
        <w:t xml:space="preserve"> informacji dotyczących ceny, terminu wykonania zamówienia, okresu gwarancji i warunków płatności zawartych w ofercie (por. art. 86 ust. 4 ustawy Prawo zamówień publicznych).</w:t>
      </w:r>
    </w:p>
    <w:p w:rsidR="00B34316" w:rsidRDefault="00B34316" w:rsidP="00B34316">
      <w:pPr>
        <w:spacing w:before="0" w:after="0" w:line="240" w:lineRule="auto"/>
        <w:rPr>
          <w:rFonts w:ascii="Arial" w:hAnsi="Arial" w:cs="Arial"/>
        </w:rPr>
      </w:pPr>
    </w:p>
    <w:p w:rsidR="00B34316" w:rsidRPr="00F90C49" w:rsidRDefault="00B34316" w:rsidP="00B34316">
      <w:pPr>
        <w:pStyle w:val="Tekstpodstawowy3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>15.4 Opakowanie i złożenie ofert.</w:t>
      </w:r>
    </w:p>
    <w:p w:rsidR="00B34316" w:rsidRPr="0002299D" w:rsidRDefault="00B34316" w:rsidP="00B34316">
      <w:pPr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Ofertę należy </w:t>
      </w:r>
      <w:r w:rsidRPr="0002299D">
        <w:rPr>
          <w:rFonts w:ascii="Arial" w:hAnsi="Arial" w:cs="Arial"/>
        </w:rPr>
        <w:t>złożyć w zamkniętej kopercie zaadresowanej następująco:</w:t>
      </w:r>
    </w:p>
    <w:p w:rsidR="00B34316" w:rsidRPr="00247254" w:rsidRDefault="00B34316" w:rsidP="00B34316">
      <w:pPr>
        <w:spacing w:before="0" w:after="0" w:line="240" w:lineRule="auto"/>
        <w:rPr>
          <w:rFonts w:ascii="Arial" w:hAnsi="Arial" w:cs="Arial"/>
        </w:rPr>
      </w:pPr>
      <w:r w:rsidRPr="00247254">
        <w:rPr>
          <w:rFonts w:ascii="Arial" w:hAnsi="Arial" w:cs="Arial"/>
        </w:rPr>
        <w:t xml:space="preserve">Regionalne Centrum Rozwoju Edukacji  </w:t>
      </w:r>
    </w:p>
    <w:p w:rsidR="00B34316" w:rsidRPr="00247254" w:rsidRDefault="00B34316" w:rsidP="00B34316">
      <w:pPr>
        <w:spacing w:before="0" w:after="0" w:line="240" w:lineRule="auto"/>
        <w:rPr>
          <w:rFonts w:ascii="Arial" w:hAnsi="Arial" w:cs="Arial"/>
        </w:rPr>
      </w:pPr>
      <w:r w:rsidRPr="00247254">
        <w:rPr>
          <w:rFonts w:ascii="Arial" w:hAnsi="Arial" w:cs="Arial"/>
        </w:rPr>
        <w:t>45-315 Opole ul. Głogowska 27</w:t>
      </w:r>
    </w:p>
    <w:p w:rsidR="00FE75ED" w:rsidRDefault="00B34316" w:rsidP="00B34316">
      <w:pPr>
        <w:spacing w:before="0" w:after="0" w:line="240" w:lineRule="auto"/>
        <w:rPr>
          <w:rFonts w:ascii="Arial" w:hAnsi="Arial" w:cs="Arial"/>
        </w:rPr>
      </w:pPr>
      <w:r w:rsidRPr="00247254">
        <w:rPr>
          <w:rFonts w:ascii="Arial" w:hAnsi="Arial" w:cs="Arial"/>
        </w:rPr>
        <w:t>Sekretariat - parter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Koperta powinna być opatrzona nazwą i adresem wykonawcy oraz napisem: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</w:p>
    <w:p w:rsidR="00B34316" w:rsidRPr="005610F5" w:rsidRDefault="008D0E37" w:rsidP="00B34316">
      <w:pPr>
        <w:shd w:val="clear" w:color="auto" w:fill="FFFFFF"/>
        <w:spacing w:before="0"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10F5">
        <w:rPr>
          <w:rFonts w:ascii="Arial" w:hAnsi="Arial" w:cs="Arial"/>
          <w:b/>
          <w:i/>
          <w:iCs/>
          <w:sz w:val="24"/>
          <w:szCs w:val="24"/>
          <w:u w:val="single"/>
        </w:rPr>
        <w:t>„Oferta na</w:t>
      </w:r>
      <w:r w:rsidRPr="005610F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02C4F" w:rsidRPr="005610F5">
        <w:rPr>
          <w:rFonts w:ascii="Arial" w:hAnsi="Arial" w:cs="Arial"/>
          <w:b/>
          <w:sz w:val="24"/>
          <w:szCs w:val="24"/>
          <w:u w:val="single"/>
        </w:rPr>
        <w:t>opiekuna zajęć pozalekcyjnych w ramach projektu pod nazwą „</w:t>
      </w:r>
      <w:r w:rsidR="00B34316" w:rsidRPr="005610F5">
        <w:rPr>
          <w:rFonts w:ascii="Arial" w:hAnsi="Arial" w:cs="Arial"/>
          <w:b/>
          <w:i/>
          <w:sz w:val="24"/>
          <w:szCs w:val="24"/>
          <w:u w:val="single"/>
        </w:rPr>
        <w:t xml:space="preserve">Sieć współpracy na rzecz nowoczesnej szkoły zawodowej” </w:t>
      </w:r>
    </w:p>
    <w:p w:rsidR="008D0E37" w:rsidRPr="005610F5" w:rsidRDefault="008D0E37" w:rsidP="00B34316">
      <w:pPr>
        <w:shd w:val="clear" w:color="auto" w:fill="FFFFFF"/>
        <w:spacing w:before="0" w:after="0" w:line="240" w:lineRule="auto"/>
        <w:rPr>
          <w:rFonts w:ascii="Arial" w:hAnsi="Arial" w:cs="Arial"/>
          <w:b/>
          <w:i/>
          <w:u w:val="single"/>
        </w:rPr>
      </w:pPr>
    </w:p>
    <w:p w:rsidR="008D0E37" w:rsidRPr="005610F5" w:rsidRDefault="008D0E37" w:rsidP="008D0E37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i/>
          <w:u w:val="single"/>
        </w:rPr>
      </w:pPr>
    </w:p>
    <w:p w:rsidR="008D0E37" w:rsidRPr="00E21AE0" w:rsidRDefault="008D0E37" w:rsidP="008D0E37">
      <w:pPr>
        <w:spacing w:before="0" w:after="0" w:line="240" w:lineRule="auto"/>
        <w:jc w:val="center"/>
        <w:rPr>
          <w:rFonts w:ascii="Arial" w:hAnsi="Arial" w:cs="Arial"/>
          <w:b/>
        </w:rPr>
      </w:pPr>
      <w:r w:rsidRPr="005610F5">
        <w:rPr>
          <w:rFonts w:ascii="Arial" w:hAnsi="Arial" w:cs="Arial"/>
          <w:b/>
          <w:i/>
        </w:rPr>
        <w:t xml:space="preserve"> </w:t>
      </w:r>
      <w:r w:rsidRPr="005610F5">
        <w:rPr>
          <w:rFonts w:ascii="Arial" w:hAnsi="Arial" w:cs="Arial"/>
          <w:b/>
        </w:rPr>
        <w:t>Nie otwierać przed godz</w:t>
      </w:r>
      <w:proofErr w:type="gramStart"/>
      <w:r w:rsidRPr="005610F5">
        <w:rPr>
          <w:rFonts w:ascii="Arial" w:hAnsi="Arial" w:cs="Arial"/>
          <w:b/>
        </w:rPr>
        <w:t xml:space="preserve">. </w:t>
      </w:r>
      <w:r w:rsidR="00681CC9" w:rsidRPr="005610F5">
        <w:rPr>
          <w:rFonts w:ascii="Arial" w:hAnsi="Arial" w:cs="Arial"/>
          <w:b/>
        </w:rPr>
        <w:t>8:30</w:t>
      </w:r>
      <w:r w:rsidRPr="005610F5">
        <w:rPr>
          <w:rFonts w:ascii="Arial" w:hAnsi="Arial" w:cs="Arial"/>
          <w:b/>
        </w:rPr>
        <w:t xml:space="preserve"> dnia</w:t>
      </w:r>
      <w:proofErr w:type="gramEnd"/>
      <w:r w:rsidRPr="005610F5">
        <w:rPr>
          <w:rFonts w:ascii="Arial" w:hAnsi="Arial" w:cs="Arial"/>
          <w:b/>
        </w:rPr>
        <w:t xml:space="preserve"> </w:t>
      </w:r>
      <w:r w:rsidR="00FA6D42">
        <w:rPr>
          <w:rFonts w:ascii="Arial" w:hAnsi="Arial" w:cs="Arial"/>
          <w:b/>
        </w:rPr>
        <w:t>17</w:t>
      </w:r>
      <w:r w:rsidR="00594B39" w:rsidRPr="005610F5">
        <w:rPr>
          <w:rFonts w:ascii="Arial" w:hAnsi="Arial" w:cs="Arial"/>
          <w:b/>
        </w:rPr>
        <w:t>.</w:t>
      </w:r>
      <w:r w:rsidR="00FA6D42">
        <w:rPr>
          <w:rFonts w:ascii="Arial" w:hAnsi="Arial" w:cs="Arial"/>
          <w:b/>
        </w:rPr>
        <w:t>04.2013</w:t>
      </w:r>
      <w:proofErr w:type="gramStart"/>
      <w:r w:rsidR="00594B39" w:rsidRPr="005610F5">
        <w:rPr>
          <w:rFonts w:ascii="Arial" w:hAnsi="Arial" w:cs="Arial"/>
          <w:b/>
        </w:rPr>
        <w:t>r</w:t>
      </w:r>
      <w:proofErr w:type="gramEnd"/>
      <w:r w:rsidR="00594B39" w:rsidRPr="005610F5">
        <w:rPr>
          <w:rFonts w:ascii="Arial" w:hAnsi="Arial" w:cs="Arial"/>
          <w:b/>
        </w:rPr>
        <w:t>.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i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Konsekwencje złożenia oferty niezgodnie z w/w opisem (np. potraktowanie </w:t>
      </w:r>
      <w:proofErr w:type="gramStart"/>
      <w:r>
        <w:rPr>
          <w:rFonts w:ascii="Arial" w:hAnsi="Arial" w:cs="Arial"/>
        </w:rPr>
        <w:t>oferty jako</w:t>
      </w:r>
      <w:proofErr w:type="gramEnd"/>
      <w:r>
        <w:rPr>
          <w:rFonts w:ascii="Arial" w:hAnsi="Arial" w:cs="Arial"/>
        </w:rPr>
        <w:t xml:space="preserve"> zwykłej korespondencji i nie dostarczenie jej na miejsce składania ofert w terminie określonym w Specyfikacji Istotnych Warunków Zamówienia) ponosi wykonawca.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</w:p>
    <w:p w:rsidR="00AD0978" w:rsidRDefault="00AD0978" w:rsidP="00F15890">
      <w:pPr>
        <w:pStyle w:val="Nagwek2"/>
        <w:numPr>
          <w:ilvl w:val="0"/>
          <w:numId w:val="1"/>
        </w:numPr>
        <w:tabs>
          <w:tab w:val="clear" w:pos="432"/>
          <w:tab w:val="num" w:pos="0"/>
          <w:tab w:val="left" w:pos="4395"/>
        </w:tabs>
        <w:ind w:left="0" w:firstLine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16. Miejsce i termin składania ofert.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</w:p>
    <w:p w:rsidR="00633C79" w:rsidRPr="00305588" w:rsidRDefault="00AD0978" w:rsidP="00633C79">
      <w:pPr>
        <w:spacing w:before="0"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16.1.  </w:t>
      </w:r>
      <w:r w:rsidR="00B34316" w:rsidRPr="00A94A66">
        <w:rPr>
          <w:rFonts w:ascii="Arial" w:hAnsi="Arial" w:cs="Arial"/>
        </w:rPr>
        <w:t xml:space="preserve">Oferty należy składać w </w:t>
      </w:r>
      <w:r w:rsidR="00B34316" w:rsidRPr="00605DA2">
        <w:rPr>
          <w:rFonts w:ascii="Arial" w:hAnsi="Arial" w:cs="Arial"/>
        </w:rPr>
        <w:t xml:space="preserve">Regionalne </w:t>
      </w:r>
      <w:r w:rsidR="00B34316" w:rsidRPr="00E8646E">
        <w:rPr>
          <w:rFonts w:ascii="Arial" w:hAnsi="Arial" w:cs="Arial"/>
        </w:rPr>
        <w:t xml:space="preserve">Centrum Rozwoju </w:t>
      </w:r>
      <w:proofErr w:type="gramStart"/>
      <w:r w:rsidR="00B34316" w:rsidRPr="00E8646E">
        <w:rPr>
          <w:rFonts w:ascii="Arial" w:hAnsi="Arial" w:cs="Arial"/>
        </w:rPr>
        <w:t>Edukacji  ul</w:t>
      </w:r>
      <w:proofErr w:type="gramEnd"/>
      <w:r w:rsidR="00B34316" w:rsidRPr="00E8646E">
        <w:rPr>
          <w:rFonts w:ascii="Arial" w:hAnsi="Arial" w:cs="Arial"/>
        </w:rPr>
        <w:t xml:space="preserve">. Głogowska 27,  sekretariat – parter </w:t>
      </w:r>
      <w:r w:rsidR="00B34316" w:rsidRPr="00E8646E">
        <w:rPr>
          <w:rFonts w:ascii="Arial" w:hAnsi="Arial" w:cs="Arial"/>
          <w:i/>
          <w:iCs/>
        </w:rPr>
        <w:t xml:space="preserve"> </w:t>
      </w:r>
      <w:r w:rsidR="00B34316" w:rsidRPr="00E8646E">
        <w:rPr>
          <w:rFonts w:ascii="Arial" w:hAnsi="Arial" w:cs="Arial"/>
        </w:rPr>
        <w:t xml:space="preserve">45-315 Opole  </w:t>
      </w:r>
      <w:r w:rsidR="00B34316" w:rsidRPr="00E8646E">
        <w:rPr>
          <w:rFonts w:ascii="Arial" w:hAnsi="Arial" w:cs="Arial"/>
          <w:b/>
        </w:rPr>
        <w:t xml:space="preserve">do dnia  </w:t>
      </w:r>
      <w:r w:rsidR="00FA6D42">
        <w:rPr>
          <w:rFonts w:ascii="Arial" w:hAnsi="Arial" w:cs="Arial"/>
          <w:b/>
        </w:rPr>
        <w:t>17</w:t>
      </w:r>
      <w:r w:rsidR="00B34316" w:rsidRPr="005610F5">
        <w:rPr>
          <w:rFonts w:ascii="Arial" w:hAnsi="Arial" w:cs="Arial"/>
          <w:b/>
        </w:rPr>
        <w:t>.</w:t>
      </w:r>
      <w:r w:rsidR="00FA6D42">
        <w:rPr>
          <w:rFonts w:ascii="Arial" w:hAnsi="Arial" w:cs="Arial"/>
          <w:b/>
        </w:rPr>
        <w:t>04.2013</w:t>
      </w:r>
      <w:proofErr w:type="gramStart"/>
      <w:r w:rsidR="00B34316" w:rsidRPr="005610F5">
        <w:rPr>
          <w:rFonts w:ascii="Arial" w:hAnsi="Arial" w:cs="Arial"/>
          <w:b/>
        </w:rPr>
        <w:t>r</w:t>
      </w:r>
      <w:proofErr w:type="gramEnd"/>
      <w:r w:rsidR="00B34316" w:rsidRPr="005610F5">
        <w:rPr>
          <w:rFonts w:ascii="Arial" w:hAnsi="Arial" w:cs="Arial"/>
        </w:rPr>
        <w:t xml:space="preserve">. </w:t>
      </w:r>
      <w:r w:rsidR="00B34316" w:rsidRPr="005610F5">
        <w:rPr>
          <w:rFonts w:ascii="Arial" w:hAnsi="Arial" w:cs="Arial"/>
          <w:b/>
        </w:rPr>
        <w:t>do godziny</w:t>
      </w:r>
      <w:r w:rsidR="00B34316" w:rsidRPr="005610F5">
        <w:rPr>
          <w:rFonts w:ascii="Arial" w:hAnsi="Arial" w:cs="Arial"/>
        </w:rPr>
        <w:t xml:space="preserve"> </w:t>
      </w:r>
      <w:r w:rsidR="00B34316" w:rsidRPr="005610F5">
        <w:rPr>
          <w:rFonts w:ascii="Arial" w:hAnsi="Arial" w:cs="Arial"/>
          <w:b/>
        </w:rPr>
        <w:t>8:00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16.2.  W przypadku dostarczenia oferty pocztą lub pocztą kurierską, zamawiający przyjmie za </w:t>
      </w:r>
      <w:proofErr w:type="gramStart"/>
      <w:r>
        <w:rPr>
          <w:rFonts w:ascii="Arial" w:hAnsi="Arial" w:cs="Arial"/>
        </w:rPr>
        <w:t>termin  złożenia</w:t>
      </w:r>
      <w:proofErr w:type="gramEnd"/>
      <w:r>
        <w:rPr>
          <w:rFonts w:ascii="Arial" w:hAnsi="Arial" w:cs="Arial"/>
        </w:rPr>
        <w:t xml:space="preserve"> oferty termin otrzymania przesyłki.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16.3. Możliwość przedłużenia terminu składania ofert dopuszcza się jedynie w sytuacjach </w:t>
      </w:r>
      <w:proofErr w:type="gramStart"/>
      <w:r>
        <w:rPr>
          <w:rFonts w:ascii="Arial" w:hAnsi="Arial" w:cs="Arial"/>
        </w:rPr>
        <w:t>określonych   w</w:t>
      </w:r>
      <w:proofErr w:type="gramEnd"/>
      <w:r>
        <w:rPr>
          <w:rFonts w:ascii="Arial" w:hAnsi="Arial" w:cs="Arial"/>
        </w:rPr>
        <w:t xml:space="preserve">  art. 38 ust. 6 ustawy Prawo zamówień publicznych.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16.5.  Koperty oznakowane dopiskiem „ZMIANA” zostaną otwarte przy otwieraniu oferty wykonawcy, który wprowadził zmiany i po stwierdzeniu poprawności procedury dokonania zmian, zostaną dołączone do oferty.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16.7. Koperty </w:t>
      </w:r>
      <w:r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badane.</w:t>
      </w:r>
    </w:p>
    <w:p w:rsidR="00AD0978" w:rsidRDefault="00AD0978" w:rsidP="0031500A">
      <w:pPr>
        <w:pStyle w:val="Nagwek2"/>
        <w:numPr>
          <w:ilvl w:val="0"/>
          <w:numId w:val="0"/>
        </w:numPr>
        <w:jc w:val="both"/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16.8. Oferty, które wpłynęły do zamawiającego po terminie określonym w pkt 16.1. zostaną niezwłocznie zwrócone.</w:t>
      </w:r>
    </w:p>
    <w:p w:rsidR="00AD0978" w:rsidRDefault="00AD0978">
      <w:pPr>
        <w:pStyle w:val="Nagwek2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AD0978" w:rsidRDefault="00AD0978" w:rsidP="00A26595">
      <w:pPr>
        <w:pStyle w:val="Nagwek2"/>
        <w:tabs>
          <w:tab w:val="clear" w:pos="576"/>
          <w:tab w:val="num" w:pos="0"/>
        </w:tabs>
        <w:ind w:left="0" w:firstLine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17. Miejsce i termin otwarcia ofert.</w:t>
      </w:r>
    </w:p>
    <w:p w:rsidR="00B34316" w:rsidRPr="00A94A66" w:rsidRDefault="00B34316" w:rsidP="00B34316">
      <w:pPr>
        <w:rPr>
          <w:rFonts w:ascii="Arial" w:hAnsi="Arial" w:cs="Arial"/>
          <w:b/>
        </w:rPr>
      </w:pPr>
      <w:r w:rsidRPr="00BF104E">
        <w:rPr>
          <w:rFonts w:ascii="Arial" w:hAnsi="Arial" w:cs="Arial"/>
        </w:rPr>
        <w:t xml:space="preserve">Otwarcie ofert nastąpi w </w:t>
      </w:r>
      <w:r w:rsidRPr="002C1063">
        <w:rPr>
          <w:rFonts w:ascii="Arial" w:hAnsi="Arial" w:cs="Arial"/>
        </w:rPr>
        <w:t xml:space="preserve">Regionalne Centrum Rozwoju </w:t>
      </w:r>
      <w:proofErr w:type="gramStart"/>
      <w:r w:rsidRPr="002C1063">
        <w:rPr>
          <w:rFonts w:ascii="Arial" w:hAnsi="Arial" w:cs="Arial"/>
        </w:rPr>
        <w:t>Edukacji  ul</w:t>
      </w:r>
      <w:proofErr w:type="gramEnd"/>
      <w:r w:rsidRPr="002C1063">
        <w:rPr>
          <w:rFonts w:ascii="Arial" w:hAnsi="Arial" w:cs="Arial"/>
        </w:rPr>
        <w:t>. Głogowska 27 pokój numer 2.4 I piętro</w:t>
      </w:r>
      <w:r w:rsidRPr="002C1063">
        <w:rPr>
          <w:rFonts w:ascii="Arial" w:hAnsi="Arial" w:cs="Arial"/>
          <w:i/>
          <w:iCs/>
        </w:rPr>
        <w:t xml:space="preserve"> </w:t>
      </w:r>
      <w:r w:rsidRPr="002C1063">
        <w:rPr>
          <w:rFonts w:ascii="Arial" w:hAnsi="Arial" w:cs="Arial"/>
        </w:rPr>
        <w:t xml:space="preserve">45-315 Opole, </w:t>
      </w:r>
      <w:r w:rsidRPr="002C1063">
        <w:rPr>
          <w:rFonts w:ascii="Arial" w:hAnsi="Arial" w:cs="Arial"/>
          <w:b/>
        </w:rPr>
        <w:t xml:space="preserve">w </w:t>
      </w:r>
      <w:r w:rsidRPr="005610F5">
        <w:rPr>
          <w:rFonts w:ascii="Arial" w:hAnsi="Arial" w:cs="Arial"/>
          <w:b/>
        </w:rPr>
        <w:t xml:space="preserve">dniu </w:t>
      </w:r>
      <w:r w:rsidR="00FA6D42">
        <w:rPr>
          <w:rFonts w:ascii="Arial" w:hAnsi="Arial" w:cs="Arial"/>
          <w:b/>
        </w:rPr>
        <w:t>17</w:t>
      </w:r>
      <w:r w:rsidR="00FA6D42" w:rsidRPr="005610F5">
        <w:rPr>
          <w:rFonts w:ascii="Arial" w:hAnsi="Arial" w:cs="Arial"/>
          <w:b/>
        </w:rPr>
        <w:t>.</w:t>
      </w:r>
      <w:r w:rsidR="00FA6D42">
        <w:rPr>
          <w:rFonts w:ascii="Arial" w:hAnsi="Arial" w:cs="Arial"/>
          <w:b/>
        </w:rPr>
        <w:t>04.2013</w:t>
      </w:r>
      <w:proofErr w:type="gramStart"/>
      <w:r w:rsidR="00FA6D42" w:rsidRPr="005610F5">
        <w:rPr>
          <w:rFonts w:ascii="Arial" w:hAnsi="Arial" w:cs="Arial"/>
          <w:b/>
        </w:rPr>
        <w:t>r</w:t>
      </w:r>
      <w:proofErr w:type="gramEnd"/>
      <w:r w:rsidR="00FA6D42" w:rsidRPr="005610F5">
        <w:rPr>
          <w:rFonts w:ascii="Arial" w:hAnsi="Arial" w:cs="Arial"/>
        </w:rPr>
        <w:t xml:space="preserve">. </w:t>
      </w:r>
      <w:r w:rsidRPr="005610F5">
        <w:rPr>
          <w:rFonts w:ascii="Arial" w:hAnsi="Arial" w:cs="Arial"/>
          <w:b/>
        </w:rPr>
        <w:t>o godzinie 8:30.</w:t>
      </w:r>
    </w:p>
    <w:p w:rsidR="00B34316" w:rsidRDefault="00B34316">
      <w:pPr>
        <w:spacing w:before="0" w:after="0" w:line="240" w:lineRule="auto"/>
        <w:rPr>
          <w:rFonts w:ascii="Arial" w:hAnsi="Arial" w:cs="Arial"/>
          <w:b/>
          <w:color w:val="4F81BD"/>
          <w:u w:val="single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18. Tryb otwarcia ofert.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18.1. Komisja Przetargowa dokona publicznego otwarcia ofert.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18.2. Otwarcie ofert jest jawne.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18.5. Przewodniczący komisji po otwarciu każdej oferty odczyta:</w:t>
      </w:r>
    </w:p>
    <w:p w:rsidR="00AD0978" w:rsidRDefault="00AD0978" w:rsidP="00E54321">
      <w:pPr>
        <w:numPr>
          <w:ilvl w:val="0"/>
          <w:numId w:val="26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imię</w:t>
      </w:r>
      <w:proofErr w:type="gramEnd"/>
      <w:r>
        <w:rPr>
          <w:rFonts w:ascii="Arial" w:hAnsi="Arial" w:cs="Arial"/>
        </w:rPr>
        <w:t xml:space="preserve"> i nazwisko, nazwę (firmę) oraz adres (siedzibę) wykonawcy,</w:t>
      </w:r>
    </w:p>
    <w:p w:rsidR="00AD0978" w:rsidRDefault="00AD0978" w:rsidP="00E54321">
      <w:pPr>
        <w:numPr>
          <w:ilvl w:val="0"/>
          <w:numId w:val="26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cenę</w:t>
      </w:r>
      <w:proofErr w:type="gramEnd"/>
      <w:r>
        <w:rPr>
          <w:rFonts w:ascii="Arial" w:hAnsi="Arial" w:cs="Arial"/>
        </w:rPr>
        <w:t xml:space="preserve"> ofertową</w:t>
      </w:r>
      <w:r w:rsidR="00E54321">
        <w:rPr>
          <w:rFonts w:ascii="Arial" w:hAnsi="Arial" w:cs="Arial"/>
        </w:rPr>
        <w:t xml:space="preserve"> </w:t>
      </w:r>
      <w:r w:rsidR="00E54321" w:rsidRPr="00305588">
        <w:rPr>
          <w:rFonts w:ascii="Arial" w:hAnsi="Arial" w:cs="Arial"/>
        </w:rPr>
        <w:t>dla danej części zamówienia</w:t>
      </w:r>
      <w:r w:rsidRPr="00305588">
        <w:rPr>
          <w:rFonts w:ascii="Arial" w:hAnsi="Arial" w:cs="Arial"/>
        </w:rPr>
        <w:t>,</w:t>
      </w:r>
    </w:p>
    <w:p w:rsidR="00AD0978" w:rsidRDefault="00AD0978" w:rsidP="00E54321">
      <w:pPr>
        <w:numPr>
          <w:ilvl w:val="0"/>
          <w:numId w:val="26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termin</w:t>
      </w:r>
      <w:proofErr w:type="gramEnd"/>
      <w:r>
        <w:rPr>
          <w:rFonts w:ascii="Arial" w:hAnsi="Arial" w:cs="Arial"/>
        </w:rPr>
        <w:t xml:space="preserve"> wykonania zamówienia,</w:t>
      </w:r>
    </w:p>
    <w:p w:rsidR="00AD0978" w:rsidRDefault="00AD0978" w:rsidP="00E54321">
      <w:pPr>
        <w:numPr>
          <w:ilvl w:val="0"/>
          <w:numId w:val="26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warunki</w:t>
      </w:r>
      <w:proofErr w:type="gramEnd"/>
      <w:r>
        <w:rPr>
          <w:rFonts w:ascii="Arial" w:hAnsi="Arial" w:cs="Arial"/>
        </w:rPr>
        <w:t xml:space="preserve"> płatności.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18.6. Informacje, o których mowa w pkt 18.4.-18.5. przekazuje się niezwłocznie wykonawcom, którzy nie byli na otwarciu ofert, na ich wniosek.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18.7.  Badanie ofert jest poufne.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18.8. </w:t>
      </w:r>
      <w:r>
        <w:rPr>
          <w:rFonts w:ascii="Arial" w:hAnsi="Arial" w:cs="Arial"/>
          <w:spacing w:val="-1"/>
        </w:rPr>
        <w:t>Zamawiający po dokonaniu wyboru najkorzystniejszej oferty lub unieważnieniu p</w:t>
      </w:r>
      <w:r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>
        <w:rPr>
          <w:rFonts w:ascii="Arial" w:hAnsi="Arial" w:cs="Arial"/>
        </w:rPr>
        <w:t>konkurencji.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color w:val="FF0000"/>
          <w:u w:val="single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19. Opis sposobu obliczenia ceny 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E54321" w:rsidRDefault="00E54321" w:rsidP="00E54321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19.1. Każdy z wykonawców może zaproponować tylko jedną cenę i nie może jej zmienić. Nie prowadzi się negocjacji w sprawie ceny. </w:t>
      </w:r>
    </w:p>
    <w:p w:rsidR="00E54321" w:rsidRPr="00A86B73" w:rsidRDefault="00E54321" w:rsidP="00E54321">
      <w:pPr>
        <w:tabs>
          <w:tab w:val="left" w:pos="567"/>
          <w:tab w:val="left" w:pos="180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19.2. Cena za wykonanie całości przedmiotu zamówienia jest ceną ryczałtową brutto </w:t>
      </w:r>
      <w:r w:rsidRPr="00A86B73">
        <w:rPr>
          <w:rFonts w:ascii="Arial" w:hAnsi="Arial" w:cs="Arial"/>
        </w:rPr>
        <w:t>(razem z podatkiem VAT).</w:t>
      </w:r>
    </w:p>
    <w:p w:rsidR="00E54321" w:rsidRDefault="00E54321" w:rsidP="00E54321">
      <w:pPr>
        <w:numPr>
          <w:ilvl w:val="1"/>
          <w:numId w:val="6"/>
        </w:num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powinna być wyrażona w PLN z dokładnością do 1 grosza.</w:t>
      </w:r>
    </w:p>
    <w:p w:rsidR="00E54321" w:rsidRDefault="00E54321" w:rsidP="00E54321">
      <w:pPr>
        <w:numPr>
          <w:ilvl w:val="1"/>
          <w:numId w:val="6"/>
        </w:num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obliczenia ceny oferty jest zakres zamówienia określony w SIWZ.</w:t>
      </w:r>
    </w:p>
    <w:p w:rsidR="00E54321" w:rsidRDefault="00E54321" w:rsidP="00E54321">
      <w:pPr>
        <w:numPr>
          <w:ilvl w:val="1"/>
          <w:numId w:val="6"/>
        </w:numPr>
        <w:tabs>
          <w:tab w:val="left" w:pos="567"/>
          <w:tab w:val="left" w:pos="180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Wykonawca, określając wynagrodzenie ryczałtowe, zobowiązany jest do bardzo starannego zapoznania się z przedmiotem zamówienia, warunkami wykonania i wszystkimi czynnikami mogącymi mieć wpływ na cenę oferty. </w:t>
      </w:r>
    </w:p>
    <w:p w:rsidR="00E54321" w:rsidRDefault="00E54321" w:rsidP="00E54321">
      <w:pPr>
        <w:numPr>
          <w:ilvl w:val="1"/>
          <w:numId w:val="6"/>
        </w:numPr>
        <w:tabs>
          <w:tab w:val="left" w:pos="567"/>
          <w:tab w:val="left" w:pos="180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A86B73">
        <w:rPr>
          <w:rFonts w:ascii="Arial" w:hAnsi="Arial" w:cs="Arial"/>
        </w:rPr>
        <w:t xml:space="preserve">Cena oferty powinna zawierać wszystkie koszty związane z realizacją zamówienia (w tym koszty materiałów niezbędnych do prawidłowej realizacji zamówienia oraz przeniesienie </w:t>
      </w:r>
      <w:r w:rsidRPr="00305588">
        <w:rPr>
          <w:rFonts w:ascii="Arial" w:hAnsi="Arial" w:cs="Arial"/>
        </w:rPr>
        <w:t>ewentualnych</w:t>
      </w:r>
      <w:r>
        <w:rPr>
          <w:rFonts w:ascii="Arial" w:hAnsi="Arial" w:cs="Arial"/>
        </w:rPr>
        <w:t xml:space="preserve"> </w:t>
      </w:r>
      <w:proofErr w:type="gramStart"/>
      <w:r w:rsidRPr="00A86B73">
        <w:rPr>
          <w:rFonts w:ascii="Arial" w:hAnsi="Arial" w:cs="Arial"/>
        </w:rPr>
        <w:t>praw</w:t>
      </w:r>
      <w:proofErr w:type="gramEnd"/>
      <w:r w:rsidRPr="00A86B73">
        <w:rPr>
          <w:rFonts w:ascii="Arial" w:hAnsi="Arial" w:cs="Arial"/>
        </w:rPr>
        <w:t xml:space="preserve"> autorskich na Zamawiającego). </w:t>
      </w:r>
    </w:p>
    <w:p w:rsidR="00E54321" w:rsidRPr="00A86B73" w:rsidRDefault="00E54321" w:rsidP="00E54321">
      <w:pPr>
        <w:numPr>
          <w:ilvl w:val="1"/>
          <w:numId w:val="6"/>
        </w:numPr>
        <w:tabs>
          <w:tab w:val="left" w:pos="567"/>
          <w:tab w:val="left" w:pos="180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A86B73">
        <w:rPr>
          <w:rFonts w:ascii="Arial" w:hAnsi="Arial" w:cs="Arial"/>
        </w:rPr>
        <w:t>Cena oferty nie będzie mogła ulec zwiększeniu przez cały okres trwania umowy.</w:t>
      </w:r>
    </w:p>
    <w:p w:rsidR="00E54321" w:rsidRDefault="00E54321" w:rsidP="00E54321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  <w:iCs/>
        </w:rPr>
      </w:pPr>
    </w:p>
    <w:p w:rsidR="00AD0978" w:rsidRDefault="00AD0978" w:rsidP="00E54321">
      <w:pPr>
        <w:pStyle w:val="Nagwek1"/>
        <w:tabs>
          <w:tab w:val="clear" w:pos="432"/>
          <w:tab w:val="num" w:pos="0"/>
          <w:tab w:val="left" w:pos="4395"/>
        </w:tabs>
        <w:ind w:left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20. Opis kryteriów, którymi zamawiający będzie się kierował przy wyborze oferty, wraz z podaniem znaczenia tych kryteriów i sposobu oceny ofert </w:t>
      </w:r>
    </w:p>
    <w:p w:rsidR="00AD0978" w:rsidRDefault="00AD0978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</w:p>
    <w:p w:rsidR="00E54321" w:rsidRPr="00305588" w:rsidRDefault="00E54321" w:rsidP="00E54321">
      <w:pPr>
        <w:ind w:left="567" w:hanging="567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20.1 Przy wyborze oferty najkorzystniejszej zamawiający będzie kierował się jednym kryterium:</w:t>
      </w:r>
    </w:p>
    <w:p w:rsidR="00E54321" w:rsidRPr="00305588" w:rsidRDefault="00E54321" w:rsidP="00E54321">
      <w:pPr>
        <w:jc w:val="both"/>
        <w:rPr>
          <w:rFonts w:ascii="Arial" w:hAnsi="Arial" w:cs="Arial"/>
          <w:b/>
        </w:rPr>
      </w:pPr>
      <w:r w:rsidRPr="00305588">
        <w:rPr>
          <w:rFonts w:ascii="Arial" w:hAnsi="Arial" w:cs="Arial"/>
        </w:rPr>
        <w:tab/>
      </w:r>
      <w:proofErr w:type="gramStart"/>
      <w:r w:rsidRPr="00305588">
        <w:rPr>
          <w:rFonts w:ascii="Arial" w:hAnsi="Arial" w:cs="Arial"/>
          <w:b/>
        </w:rPr>
        <w:t>cena</w:t>
      </w:r>
      <w:proofErr w:type="gramEnd"/>
      <w:r w:rsidRPr="00305588">
        <w:rPr>
          <w:rFonts w:ascii="Arial" w:hAnsi="Arial" w:cs="Arial"/>
          <w:b/>
        </w:rPr>
        <w:t xml:space="preserve"> </w:t>
      </w:r>
      <w:r w:rsidRPr="00305588">
        <w:rPr>
          <w:rFonts w:ascii="Arial" w:hAnsi="Arial" w:cs="Arial"/>
        </w:rPr>
        <w:t>(oferty brutto)</w:t>
      </w:r>
      <w:r w:rsidRPr="00305588">
        <w:rPr>
          <w:rFonts w:ascii="Arial" w:hAnsi="Arial" w:cs="Arial"/>
        </w:rPr>
        <w:tab/>
      </w:r>
      <w:r w:rsidRPr="00305588">
        <w:rPr>
          <w:rFonts w:ascii="Arial" w:hAnsi="Arial" w:cs="Arial"/>
        </w:rPr>
        <w:tab/>
      </w:r>
      <w:r w:rsidRPr="00305588">
        <w:rPr>
          <w:rFonts w:ascii="Arial" w:hAnsi="Arial" w:cs="Arial"/>
        </w:rPr>
        <w:tab/>
      </w:r>
      <w:r w:rsidRPr="00305588">
        <w:rPr>
          <w:rFonts w:ascii="Arial" w:hAnsi="Arial" w:cs="Arial"/>
        </w:rPr>
        <w:tab/>
      </w:r>
      <w:r w:rsidRPr="00305588">
        <w:rPr>
          <w:rFonts w:ascii="Arial" w:hAnsi="Arial" w:cs="Arial"/>
          <w:b/>
        </w:rPr>
        <w:t>100 %</w:t>
      </w:r>
    </w:p>
    <w:p w:rsidR="00E54321" w:rsidRPr="00305588" w:rsidRDefault="00E54321" w:rsidP="00E54321">
      <w:pPr>
        <w:ind w:left="567" w:hanging="567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20.2 Maksymalną liczbę punktów dla każdej części otrzyma wykonawca, który zaproponuje najniższą cenę w danej części, pozostali otrzymają procentowo mniej. Liczba punktów liczona będzie według wzoru:</w:t>
      </w:r>
    </w:p>
    <w:p w:rsidR="00E54321" w:rsidRPr="00305588" w:rsidRDefault="00E54321" w:rsidP="00E54321">
      <w:pPr>
        <w:spacing w:before="0" w:after="0" w:line="240" w:lineRule="auto"/>
        <w:jc w:val="center"/>
        <w:rPr>
          <w:rFonts w:ascii="Arial" w:hAnsi="Arial" w:cs="Arial"/>
          <w:i/>
        </w:rPr>
      </w:pPr>
      <w:proofErr w:type="gramStart"/>
      <w:r w:rsidRPr="00305588">
        <w:rPr>
          <w:rFonts w:ascii="Arial" w:hAnsi="Arial" w:cs="Arial"/>
          <w:i/>
        </w:rPr>
        <w:t>cena</w:t>
      </w:r>
      <w:proofErr w:type="gramEnd"/>
      <w:r w:rsidRPr="00305588">
        <w:rPr>
          <w:rFonts w:ascii="Arial" w:hAnsi="Arial" w:cs="Arial"/>
          <w:i/>
        </w:rPr>
        <w:t xml:space="preserve"> najniższa</w:t>
      </w:r>
    </w:p>
    <w:p w:rsidR="00E54321" w:rsidRPr="00305588" w:rsidRDefault="00E54321" w:rsidP="00E54321">
      <w:pPr>
        <w:spacing w:before="0" w:after="0" w:line="240" w:lineRule="auto"/>
        <w:jc w:val="center"/>
        <w:rPr>
          <w:rFonts w:ascii="Arial" w:hAnsi="Arial" w:cs="Arial"/>
          <w:i/>
        </w:rPr>
      </w:pPr>
      <w:r w:rsidRPr="00305588">
        <w:rPr>
          <w:rFonts w:ascii="Arial" w:hAnsi="Arial" w:cs="Arial"/>
          <w:i/>
        </w:rPr>
        <w:t xml:space="preserve">          </w:t>
      </w:r>
      <w:proofErr w:type="gramStart"/>
      <w:r w:rsidRPr="00305588">
        <w:rPr>
          <w:rFonts w:ascii="Arial" w:hAnsi="Arial" w:cs="Arial"/>
          <w:i/>
        </w:rPr>
        <w:t>----------------------  x</w:t>
      </w:r>
      <w:proofErr w:type="gramEnd"/>
      <w:r w:rsidRPr="00305588">
        <w:rPr>
          <w:rFonts w:ascii="Arial" w:hAnsi="Arial" w:cs="Arial"/>
          <w:i/>
        </w:rPr>
        <w:t xml:space="preserve"> 100</w:t>
      </w:r>
    </w:p>
    <w:p w:rsidR="00E54321" w:rsidRPr="00305588" w:rsidRDefault="00E54321" w:rsidP="00E54321">
      <w:pPr>
        <w:spacing w:before="0" w:after="0" w:line="240" w:lineRule="auto"/>
        <w:jc w:val="center"/>
        <w:rPr>
          <w:rFonts w:ascii="Arial" w:hAnsi="Arial" w:cs="Arial"/>
          <w:i/>
        </w:rPr>
      </w:pPr>
      <w:proofErr w:type="gramStart"/>
      <w:r w:rsidRPr="00305588">
        <w:rPr>
          <w:rFonts w:ascii="Arial" w:hAnsi="Arial" w:cs="Arial"/>
          <w:i/>
        </w:rPr>
        <w:t>cena</w:t>
      </w:r>
      <w:proofErr w:type="gramEnd"/>
      <w:r w:rsidRPr="00305588">
        <w:rPr>
          <w:rFonts w:ascii="Arial" w:hAnsi="Arial" w:cs="Arial"/>
          <w:i/>
        </w:rPr>
        <w:t xml:space="preserve"> danej oferty</w:t>
      </w:r>
    </w:p>
    <w:p w:rsidR="00E54321" w:rsidRPr="00305588" w:rsidRDefault="00E54321" w:rsidP="00E54321">
      <w:pPr>
        <w:spacing w:before="0" w:after="0" w:line="240" w:lineRule="auto"/>
        <w:jc w:val="center"/>
        <w:rPr>
          <w:rFonts w:ascii="Arial" w:hAnsi="Arial" w:cs="Arial"/>
          <w:i/>
        </w:rPr>
      </w:pPr>
    </w:p>
    <w:p w:rsidR="00E54321" w:rsidRPr="00305588" w:rsidRDefault="00E54321" w:rsidP="00E54321">
      <w:pPr>
        <w:spacing w:before="0" w:after="0" w:line="240" w:lineRule="auto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20.3  Ofertę najkorzystniejszą uznana zostanie oferta zawierająca najwyższą liczbę punktów.</w:t>
      </w:r>
    </w:p>
    <w:p w:rsidR="00E54321" w:rsidRPr="00305588" w:rsidRDefault="00E54321" w:rsidP="00E54321">
      <w:p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20.4 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E54321" w:rsidRPr="00305588" w:rsidRDefault="00E54321" w:rsidP="00E54321">
      <w:p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20.5  Wykonawcy składający oferty dodatkowe nie mogą zaoferować cen wyższych niż zaoferowane w złożonych ofertach.</w:t>
      </w:r>
    </w:p>
    <w:p w:rsidR="00E54321" w:rsidRPr="0004009E" w:rsidRDefault="00E54321" w:rsidP="00E54321">
      <w:p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20.6 W toku oceny ofert zamawiający może żądać od wykonawcy pisemnych wyjaśnień dotyczących treści złożonej oferty. Wykonawca będzie zobowiązany do przedstawienia pisemnych wyjaśnień w terminie określonym przez zamawiającego.</w:t>
      </w:r>
      <w:r w:rsidRPr="0004009E">
        <w:rPr>
          <w:rFonts w:ascii="Arial" w:hAnsi="Arial" w:cs="Arial"/>
        </w:rPr>
        <w:t xml:space="preserve"> </w:t>
      </w:r>
    </w:p>
    <w:p w:rsidR="00E54321" w:rsidRDefault="00E54321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  <w:bookmarkStart w:id="1" w:name="OLE_LINK1"/>
      <w:bookmarkStart w:id="2" w:name="OLE_LINK2"/>
      <w:bookmarkEnd w:id="1"/>
      <w:bookmarkEnd w:id="2"/>
      <w:r>
        <w:rPr>
          <w:rFonts w:ascii="Arial" w:hAnsi="Arial" w:cs="Arial"/>
          <w:b/>
          <w:u w:val="single"/>
        </w:rPr>
        <w:t>21. Informacje o formalnościach, jakie powinny zostać dopełnione po wyborze oferty 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celu zawarcia umowy w sprawie zamówienia publicznego 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237E1D" w:rsidRPr="00DA5964" w:rsidRDefault="00237E1D" w:rsidP="00237E1D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567"/>
        </w:tabs>
        <w:autoSpaceDE w:val="0"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A5964">
        <w:rPr>
          <w:rFonts w:ascii="Arial" w:hAnsi="Arial" w:cs="Arial"/>
        </w:rPr>
        <w:t xml:space="preserve">Z wykonawcą, który wygra przetarg zostanie zawarta umowa, której wzór stanowi </w:t>
      </w:r>
      <w:r w:rsidRPr="00305588">
        <w:rPr>
          <w:rFonts w:ascii="Arial" w:hAnsi="Arial" w:cs="Arial"/>
          <w:b/>
          <w:bCs/>
        </w:rPr>
        <w:t>załącznik nr 5</w:t>
      </w:r>
      <w:r w:rsidRPr="00DA5964">
        <w:rPr>
          <w:rFonts w:ascii="Arial" w:hAnsi="Arial" w:cs="Arial"/>
          <w:bCs/>
        </w:rPr>
        <w:t xml:space="preserve"> </w:t>
      </w:r>
      <w:r w:rsidRPr="00DA5964">
        <w:rPr>
          <w:rFonts w:ascii="Arial" w:hAnsi="Arial" w:cs="Arial"/>
        </w:rPr>
        <w:t>do niniejszej Specyfikacji.</w:t>
      </w:r>
    </w:p>
    <w:p w:rsidR="00237E1D" w:rsidRPr="00DA5964" w:rsidRDefault="00237E1D" w:rsidP="00237E1D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567"/>
        </w:tabs>
        <w:autoSpaceDE w:val="0"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A5964">
        <w:rPr>
          <w:rFonts w:ascii="Arial" w:hAnsi="Arial" w:cs="Arial"/>
          <w:spacing w:val="-2"/>
        </w:rPr>
        <w:t xml:space="preserve">Zamawiający powiadomi </w:t>
      </w:r>
      <w:r w:rsidRPr="00305588">
        <w:rPr>
          <w:rFonts w:ascii="Arial" w:hAnsi="Arial" w:cs="Arial"/>
          <w:spacing w:val="-2"/>
        </w:rPr>
        <w:t>wybranych wykonawców</w:t>
      </w:r>
      <w:r w:rsidRPr="00DA5964">
        <w:rPr>
          <w:rFonts w:ascii="Arial" w:hAnsi="Arial" w:cs="Arial"/>
          <w:spacing w:val="-2"/>
        </w:rPr>
        <w:t xml:space="preserve"> o miejscu i terminie podpisania u</w:t>
      </w:r>
      <w:r w:rsidRPr="00DA5964">
        <w:rPr>
          <w:rFonts w:ascii="Arial" w:hAnsi="Arial" w:cs="Arial"/>
        </w:rPr>
        <w:t>mowy.</w:t>
      </w:r>
    </w:p>
    <w:p w:rsidR="00DA5964" w:rsidRPr="009F7242" w:rsidRDefault="00237E1D" w:rsidP="00DA5964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567"/>
        </w:tabs>
        <w:autoSpaceDE w:val="0"/>
        <w:spacing w:before="0" w:after="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DA5964">
        <w:rPr>
          <w:rFonts w:ascii="Arial" w:hAnsi="Arial" w:cs="Arial"/>
        </w:rPr>
        <w:t xml:space="preserve">W przypadku, gdy wykonawca, którego oferta zostanie wybrana będzie się uchylał </w:t>
      </w:r>
      <w:proofErr w:type="gramStart"/>
      <w:r w:rsidRPr="00DA5964">
        <w:rPr>
          <w:rFonts w:ascii="Arial" w:hAnsi="Arial" w:cs="Arial"/>
        </w:rPr>
        <w:t xml:space="preserve">od  </w:t>
      </w:r>
      <w:r w:rsidRPr="00DA5964">
        <w:rPr>
          <w:rFonts w:ascii="Arial" w:hAnsi="Arial" w:cs="Arial"/>
          <w:spacing w:val="-1"/>
        </w:rPr>
        <w:t>zawarcia</w:t>
      </w:r>
      <w:proofErr w:type="gramEnd"/>
      <w:r w:rsidRPr="00DA5964">
        <w:rPr>
          <w:rFonts w:ascii="Arial" w:hAnsi="Arial" w:cs="Arial"/>
          <w:spacing w:val="-1"/>
        </w:rPr>
        <w:t xml:space="preserve"> umowy, zamawiający wybierze najkorzystniejszą ofertę (z najniższą ceną) </w:t>
      </w:r>
      <w:r w:rsidRPr="00DA5964">
        <w:rPr>
          <w:rFonts w:ascii="Arial" w:hAnsi="Arial" w:cs="Arial"/>
        </w:rPr>
        <w:t xml:space="preserve">spośród pozostałych ofert chyba, że będą zachodzić przesłanki, o których mowa w </w:t>
      </w:r>
      <w:r w:rsidRPr="00DA5964">
        <w:rPr>
          <w:rFonts w:ascii="Arial" w:hAnsi="Arial" w:cs="Arial"/>
          <w:spacing w:val="-5"/>
        </w:rPr>
        <w:t xml:space="preserve">art.93 </w:t>
      </w:r>
      <w:r w:rsidRPr="00DA5964">
        <w:rPr>
          <w:rFonts w:ascii="Arial" w:hAnsi="Arial" w:cs="Arial"/>
          <w:spacing w:val="-2"/>
        </w:rPr>
        <w:t xml:space="preserve">ust.1 ustawy </w:t>
      </w:r>
      <w:r w:rsidRPr="009F7242">
        <w:rPr>
          <w:rFonts w:ascii="Arial" w:hAnsi="Arial" w:cs="Arial"/>
          <w:spacing w:val="-2"/>
        </w:rPr>
        <w:t>Prawo zamówień publicznych.</w:t>
      </w:r>
    </w:p>
    <w:p w:rsidR="00237E1D" w:rsidRPr="00DA5964" w:rsidRDefault="00237E1D" w:rsidP="00237E1D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567"/>
        </w:tabs>
        <w:autoSpaceDE w:val="0"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A5964">
        <w:rPr>
          <w:rFonts w:ascii="Arial" w:hAnsi="Arial" w:cs="Arial"/>
        </w:rPr>
        <w:t>Istotne dla stron postanowienia umowy zawarte są w załączonym wzorze umowy.</w:t>
      </w:r>
    </w:p>
    <w:p w:rsidR="00237E1D" w:rsidRDefault="00237E1D" w:rsidP="00237E1D">
      <w:pPr>
        <w:shd w:val="clear" w:color="auto" w:fill="FFFFFF"/>
        <w:spacing w:before="0" w:after="0" w:line="240" w:lineRule="auto"/>
        <w:rPr>
          <w:rFonts w:ascii="Arial" w:hAnsi="Arial" w:cs="Arial"/>
          <w:spacing w:val="-2"/>
        </w:rPr>
      </w:pPr>
    </w:p>
    <w:p w:rsidR="00237E1D" w:rsidRDefault="00237E1D" w:rsidP="00237E1D">
      <w:pPr>
        <w:pStyle w:val="Nagwek2"/>
        <w:tabs>
          <w:tab w:val="clear" w:pos="576"/>
          <w:tab w:val="num" w:pos="0"/>
        </w:tabs>
        <w:ind w:left="0" w:firstLine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22. Wymagania dotyczące zabezpieczenia należytego wykonania umowy: </w:t>
      </w:r>
    </w:p>
    <w:p w:rsidR="00237E1D" w:rsidRDefault="00237E1D" w:rsidP="00237E1D">
      <w:pPr>
        <w:pStyle w:val="Nagwek2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237E1D" w:rsidRDefault="00237E1D" w:rsidP="00237E1D">
      <w:pPr>
        <w:pStyle w:val="Nagwek2"/>
        <w:numPr>
          <w:ilvl w:val="0"/>
          <w:numId w:val="0"/>
        </w:numPr>
        <w:rPr>
          <w:rFonts w:ascii="Arial" w:hAnsi="Arial" w:cs="Arial"/>
          <w:b w:val="0"/>
          <w:i w:val="0"/>
          <w:sz w:val="22"/>
          <w:szCs w:val="22"/>
          <w:u w:val="none"/>
        </w:rPr>
      </w:pPr>
      <w:r>
        <w:rPr>
          <w:rFonts w:ascii="Arial" w:hAnsi="Arial" w:cs="Arial"/>
          <w:b w:val="0"/>
          <w:i w:val="0"/>
          <w:sz w:val="22"/>
          <w:szCs w:val="22"/>
          <w:u w:val="none"/>
        </w:rPr>
        <w:t>Zamawiający nie wymaga wniesienia zabezpieczenia należytego wykonania umowy.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iCs/>
          <w:u w:val="single"/>
        </w:rPr>
      </w:pP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23. Pouczenie o środkach ochrony prawnej przysługujących wykonawcy w toku postępowania o udzielenie zamówienia publicznego.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  <w:strike/>
        </w:rPr>
      </w:pPr>
      <w:r w:rsidRPr="00481FD4">
        <w:rPr>
          <w:rFonts w:ascii="Arial" w:hAnsi="Arial" w:cs="Arial"/>
        </w:rPr>
        <w:t>23.1. Wykonawcy, a także innemu podmiotowi, jeżeli ma lub miał interes w uzyskaniu danego zamówienia oraz poniósł lub może ponieść szkodę w wyniku naruszenia przez zamawiającego przepisów ustawy Prawo zamówień publicznych, przysługują środki ochrony prawnej określone w dziale VI ww. ustawy.</w:t>
      </w:r>
      <w:r w:rsidRPr="00481FD4">
        <w:rPr>
          <w:rFonts w:ascii="Arial" w:hAnsi="Arial" w:cs="Arial"/>
          <w:strike/>
        </w:rPr>
        <w:t xml:space="preserve"> 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>23.2 Środki ochrony prawnej wobec ogłoszenia o zamówieniu oraz SIWZ przysługują również organizacjom wpisanym na listę, o której mowa w art.154 pkt 5 ustawy.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  <w:strike/>
        </w:rPr>
      </w:pPr>
      <w:r w:rsidRPr="00481FD4">
        <w:rPr>
          <w:rFonts w:ascii="Arial" w:hAnsi="Arial" w:cs="Arial"/>
        </w:rPr>
        <w:t>23.3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>23.4. Odwołanie przysługuje wyłącznie wobec czynności: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ab/>
      </w:r>
      <w:proofErr w:type="gramStart"/>
      <w:r w:rsidRPr="00481FD4">
        <w:rPr>
          <w:rFonts w:ascii="Arial" w:hAnsi="Arial" w:cs="Arial"/>
        </w:rPr>
        <w:t>a</w:t>
      </w:r>
      <w:proofErr w:type="gramEnd"/>
      <w:r w:rsidRPr="00481FD4">
        <w:rPr>
          <w:rFonts w:ascii="Arial" w:hAnsi="Arial" w:cs="Arial"/>
        </w:rPr>
        <w:t>) opisu sposobu dokonywania oceny spełniania warunków udziału w postępowaniu;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ab/>
      </w:r>
      <w:proofErr w:type="gramStart"/>
      <w:r w:rsidRPr="00481FD4">
        <w:rPr>
          <w:rFonts w:ascii="Arial" w:hAnsi="Arial" w:cs="Arial"/>
        </w:rPr>
        <w:t>b</w:t>
      </w:r>
      <w:proofErr w:type="gramEnd"/>
      <w:r w:rsidRPr="00481FD4">
        <w:rPr>
          <w:rFonts w:ascii="Arial" w:hAnsi="Arial" w:cs="Arial"/>
        </w:rPr>
        <w:t>) wykluczenia odwołującego z postępowania o udzielenie zamówienia;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ab/>
      </w:r>
      <w:proofErr w:type="gramStart"/>
      <w:r w:rsidRPr="00481FD4">
        <w:rPr>
          <w:rFonts w:ascii="Arial" w:hAnsi="Arial" w:cs="Arial"/>
        </w:rPr>
        <w:t>c</w:t>
      </w:r>
      <w:proofErr w:type="gramEnd"/>
      <w:r w:rsidRPr="00481FD4">
        <w:rPr>
          <w:rFonts w:ascii="Arial" w:hAnsi="Arial" w:cs="Arial"/>
        </w:rPr>
        <w:t>) odrzucenia oferty odwołującego.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>23.5.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>23.6  Odwołanie wnosi się do Prezesa Izby w formie pisemnej albo elektronicznej opatrzonej bezpiecznym podpisem elektronicznym weryfikowanym za pomocą ważnego kwalifikowanego certyfikatu.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>23.7 Odwołujący przesyła kopię odwołania zamawiającemu przed upływem terminu do wniesienia odwołania w taki sposób, aby mógł on zapoznać się z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>23.8 Wykonawca może w terminie przewidzianym do wniesienia odwołania poinformować zamawiającego o niezgodnej z przepisami ustawy czynności podjętej przez niego lub zaniechaniu czynności, do której jest on zobowiązany na podstawie ustawy Prawo zamówień publicznych</w:t>
      </w:r>
      <w:proofErr w:type="gramStart"/>
      <w:r w:rsidRPr="00481FD4">
        <w:rPr>
          <w:rFonts w:ascii="Arial" w:hAnsi="Arial" w:cs="Arial"/>
        </w:rPr>
        <w:t>,,</w:t>
      </w:r>
      <w:proofErr w:type="gramEnd"/>
      <w:r w:rsidRPr="00481FD4">
        <w:rPr>
          <w:rFonts w:ascii="Arial" w:hAnsi="Arial" w:cs="Arial"/>
        </w:rPr>
        <w:t xml:space="preserve"> na które nie przysługuje odwołanie na podstawie pkt 23.4 SIWZ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>23.9 W przypadku uznania zasadności przekazanej informacji zamawiający powtórzy czynność albo dokona zaniechanej czynności, informując o tym wykonawców w sposób przewidziany w ustawie dla tej czynności, na te czynności nie przysługuje odwołanie, z zastrzeżeniem pkt 23.4 SIWZ.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 xml:space="preserve">23.10 Odwołanie wnosi się w terminie 5 dni od dnia przesłanie informacji o czynności zamawiającego stanowiącej podstawę jego </w:t>
      </w:r>
      <w:proofErr w:type="gramStart"/>
      <w:r w:rsidRPr="00481FD4">
        <w:rPr>
          <w:rFonts w:ascii="Arial" w:hAnsi="Arial" w:cs="Arial"/>
        </w:rPr>
        <w:t>wniesienia – jeżeli</w:t>
      </w:r>
      <w:proofErr w:type="gramEnd"/>
      <w:r w:rsidRPr="00481FD4">
        <w:rPr>
          <w:rFonts w:ascii="Arial" w:hAnsi="Arial" w:cs="Arial"/>
        </w:rPr>
        <w:t xml:space="preserve"> zostały przesłane w sposób określony w art. 27 ust.2 ustawy Prawo zamówień publicznych, albo w terminie 10 dni – jeżeli zostały przesłane w inny sposób.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 xml:space="preserve">23.11 Odwołanie wobec treści ogłoszenia o </w:t>
      </w:r>
      <w:proofErr w:type="gramStart"/>
      <w:r w:rsidRPr="00481FD4">
        <w:rPr>
          <w:rFonts w:ascii="Arial" w:hAnsi="Arial" w:cs="Arial"/>
        </w:rPr>
        <w:t>zamówieniu,  także</w:t>
      </w:r>
      <w:proofErr w:type="gramEnd"/>
      <w:r w:rsidRPr="00481FD4">
        <w:rPr>
          <w:rFonts w:ascii="Arial" w:hAnsi="Arial" w:cs="Arial"/>
        </w:rPr>
        <w:t xml:space="preserve"> wobec postanowień specyfikacji istotnych warunków zamówienia, wnosi się w terminie 5 dni od dnia zamieszczenia ogłoszenia w </w:t>
      </w:r>
      <w:r w:rsidRPr="00481FD4">
        <w:rPr>
          <w:rFonts w:ascii="Arial" w:hAnsi="Arial" w:cs="Arial"/>
        </w:rPr>
        <w:lastRenderedPageBreak/>
        <w:t>Biuletynie Zamówień Publicznych lub specyfikacji istotnych warunków zamówienia na stronie internetowej.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 xml:space="preserve">23.12 Odwołanie wobec czynności innych niż określone w pkt 23.10 i 23.11 </w:t>
      </w:r>
      <w:proofErr w:type="gramStart"/>
      <w:r w:rsidRPr="00481FD4">
        <w:rPr>
          <w:rFonts w:ascii="Arial" w:hAnsi="Arial" w:cs="Arial"/>
        </w:rPr>
        <w:t>wnosi</w:t>
      </w:r>
      <w:proofErr w:type="gramEnd"/>
      <w:r w:rsidRPr="00481FD4">
        <w:rPr>
          <w:rFonts w:ascii="Arial" w:hAnsi="Arial" w:cs="Arial"/>
        </w:rPr>
        <w:t xml:space="preserve"> się w terminie 5 dni od dnia, w którym powzięto lub przy zachowaniu należytej staranności można było powziąć wiadomość o okolicznościach stanowiących podstawę do jego wniesienia.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 xml:space="preserve">23.13 Jeżeli zamawiający mimo takiego obowiązku nie przesłał wykonawcy zawiadomienia o wyborze oferty </w:t>
      </w:r>
      <w:proofErr w:type="gramStart"/>
      <w:r w:rsidRPr="00481FD4">
        <w:rPr>
          <w:rFonts w:ascii="Arial" w:hAnsi="Arial" w:cs="Arial"/>
        </w:rPr>
        <w:t>najkorzystniejszej  odwołanie</w:t>
      </w:r>
      <w:proofErr w:type="gramEnd"/>
      <w:r w:rsidRPr="00481FD4">
        <w:rPr>
          <w:rFonts w:ascii="Arial" w:hAnsi="Arial" w:cs="Arial"/>
        </w:rPr>
        <w:t xml:space="preserve"> wnosi się nie później niż w terminie: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 xml:space="preserve">- 15 dni od dnia zamieszczenia w Biuletynie Zamówień Publicznych ogłoszenia o udzieleniu zamówienia 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>- 1 miesiąca od dnia zawarcia umowy, jeżeli zamawiający nie zamieścił w Biuletynie Zamówień Publicznych ogłoszenia o udzieleniu zamówienia.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  <w:strike/>
        </w:rPr>
      </w:pPr>
      <w:r w:rsidRPr="00481FD4">
        <w:rPr>
          <w:rFonts w:ascii="Arial" w:hAnsi="Arial" w:cs="Arial"/>
        </w:rPr>
        <w:t>23.14 Odwołanie rozpoznaje Izba. Na orzeczenie Izby stronom oraz uczestnikom postępowania odwoławczego przysługuje skarga do sądu.</w:t>
      </w:r>
    </w:p>
    <w:p w:rsidR="00481FD4" w:rsidRPr="00481FD4" w:rsidRDefault="00481FD4" w:rsidP="00481FD4">
      <w:pPr>
        <w:spacing w:before="0" w:after="0" w:line="240" w:lineRule="auto"/>
        <w:rPr>
          <w:rFonts w:ascii="Arial" w:hAnsi="Arial" w:cs="Arial"/>
        </w:rPr>
      </w:pPr>
      <w:r w:rsidRPr="00481FD4">
        <w:rPr>
          <w:rFonts w:ascii="Arial" w:hAnsi="Arial" w:cs="Arial"/>
        </w:rPr>
        <w:t xml:space="preserve">23.15 Skargę wnosi się do Sądu Okręgowego w Opolu, za pośrednictwem Prezesa Izby w terminie i na zasadach określonych w art.198 a -198 </w:t>
      </w:r>
      <w:proofErr w:type="gramStart"/>
      <w:r w:rsidRPr="00481FD4">
        <w:rPr>
          <w:rFonts w:ascii="Arial" w:hAnsi="Arial" w:cs="Arial"/>
        </w:rPr>
        <w:t>g  ustawy</w:t>
      </w:r>
      <w:proofErr w:type="gramEnd"/>
      <w:r w:rsidRPr="00481FD4">
        <w:rPr>
          <w:rFonts w:ascii="Arial" w:hAnsi="Arial" w:cs="Arial"/>
        </w:rPr>
        <w:t xml:space="preserve"> Prawo zamówień publicznych.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  <w:strike/>
        </w:rPr>
      </w:pP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24. Postanowienia końcowe.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sprawach nieuregulowanych niniejszą SIWZ mają zastosowanie postanowienia ustawy z dnia 29 stycznia 2004r. - Prawo zamówień publicznych (tekst jedn. </w:t>
      </w:r>
      <w:r>
        <w:rPr>
          <w:rFonts w:ascii="Arial" w:hAnsi="Arial" w:cs="Arial"/>
          <w:bCs/>
        </w:rPr>
        <w:t xml:space="preserve">Dz. U. </w:t>
      </w:r>
      <w:proofErr w:type="gramStart"/>
      <w:r>
        <w:rPr>
          <w:rFonts w:ascii="Arial" w:hAnsi="Arial" w:cs="Arial"/>
          <w:bCs/>
        </w:rPr>
        <w:t>z</w:t>
      </w:r>
      <w:proofErr w:type="gramEnd"/>
      <w:r>
        <w:rPr>
          <w:rFonts w:ascii="Arial" w:hAnsi="Arial" w:cs="Arial"/>
          <w:bCs/>
        </w:rPr>
        <w:t xml:space="preserve"> 2010 r. Nr 113, poz. 759 z </w:t>
      </w:r>
      <w:proofErr w:type="spellStart"/>
      <w:r>
        <w:rPr>
          <w:rFonts w:ascii="Arial" w:hAnsi="Arial" w:cs="Arial"/>
          <w:bCs/>
        </w:rPr>
        <w:t>późn.</w:t>
      </w:r>
      <w:proofErr w:type="gramStart"/>
      <w:r>
        <w:rPr>
          <w:rFonts w:ascii="Arial" w:hAnsi="Arial" w:cs="Arial"/>
          <w:bCs/>
        </w:rPr>
        <w:t>zm</w:t>
      </w:r>
      <w:proofErr w:type="spellEnd"/>
      <w:proofErr w:type="gramEnd"/>
      <w:r>
        <w:rPr>
          <w:rFonts w:ascii="Arial" w:hAnsi="Arial" w:cs="Arial"/>
          <w:bCs/>
        </w:rPr>
        <w:t>.)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ZAŁĄCZNIKI DO SIWZ:</w:t>
      </w:r>
    </w:p>
    <w:p w:rsidR="00237E1D" w:rsidRDefault="00237E1D" w:rsidP="00237E1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1 - Wykaz osób</w:t>
      </w:r>
    </w:p>
    <w:p w:rsidR="00237E1D" w:rsidRDefault="00237E1D" w:rsidP="00237E1D">
      <w:pPr>
        <w:pStyle w:val="Tekstpodstawowy"/>
        <w:ind w:left="1418" w:hanging="141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2 - Wzór oświadczenia o braku podstaw do wykluczenia z art. 24 ust.1 ustawy Prawo zamówień publicznych,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3 - Wzór oświadczenia o spełnieniu warunków z art. 22 ust.1 ustawy Prawo zamówień publicznych,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4 - Wzór formularza ofertowego,</w:t>
      </w:r>
    </w:p>
    <w:p w:rsidR="00BA1F98" w:rsidRDefault="00237E1D" w:rsidP="00BA1F98">
      <w:p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5 - Wzór umowy,</w:t>
      </w:r>
    </w:p>
    <w:p w:rsidR="00BA1F98" w:rsidRPr="00BA1F98" w:rsidRDefault="00BA1F98" w:rsidP="00BA1F98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BA1F98">
        <w:rPr>
          <w:rFonts w:ascii="Arial" w:hAnsi="Arial" w:cs="Arial"/>
          <w:sz w:val="20"/>
          <w:szCs w:val="20"/>
        </w:rPr>
        <w:t xml:space="preserve">Załącznik </w:t>
      </w:r>
      <w:proofErr w:type="gramStart"/>
      <w:r w:rsidRPr="00BA1F98">
        <w:rPr>
          <w:rFonts w:ascii="Arial" w:hAnsi="Arial" w:cs="Arial"/>
          <w:sz w:val="20"/>
          <w:szCs w:val="20"/>
        </w:rPr>
        <w:t xml:space="preserve">nr </w:t>
      </w:r>
      <w:r w:rsidRPr="00BA1F98">
        <w:rPr>
          <w:rFonts w:ascii="Arial" w:hAnsi="Arial" w:cs="Arial"/>
          <w:sz w:val="20"/>
          <w:szCs w:val="20"/>
        </w:rPr>
        <w:t>6</w:t>
      </w:r>
      <w:r w:rsidRPr="00BA1F98">
        <w:rPr>
          <w:rFonts w:ascii="Arial" w:hAnsi="Arial" w:cs="Arial"/>
          <w:sz w:val="20"/>
          <w:szCs w:val="20"/>
        </w:rPr>
        <w:t xml:space="preserve"> -  </w:t>
      </w:r>
      <w:r w:rsidRPr="00BA1F98">
        <w:rPr>
          <w:rFonts w:ascii="Tahoma" w:hAnsi="Tahoma" w:cs="Tahoma"/>
          <w:sz w:val="18"/>
          <w:szCs w:val="18"/>
        </w:rPr>
        <w:t>Wzór</w:t>
      </w:r>
      <w:proofErr w:type="gramEnd"/>
      <w:r w:rsidRPr="00BA1F98">
        <w:rPr>
          <w:rFonts w:ascii="Tahoma" w:hAnsi="Tahoma" w:cs="Tahoma"/>
          <w:sz w:val="18"/>
          <w:szCs w:val="18"/>
        </w:rPr>
        <w:t xml:space="preserve"> oświadczenia o braku podstaw do wykluczenia z art. 24 ust. 2 pkt 5.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color w:val="4F81BD"/>
        </w:rPr>
      </w:pP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bCs/>
        </w:rPr>
      </w:pPr>
      <w:r w:rsidRPr="00237E1D">
        <w:rPr>
          <w:rFonts w:ascii="Arial" w:hAnsi="Arial" w:cs="Arial"/>
        </w:rPr>
        <w:t xml:space="preserve">Opole, dnia </w:t>
      </w:r>
      <w:r w:rsidR="00746472">
        <w:rPr>
          <w:rFonts w:ascii="Arial" w:hAnsi="Arial" w:cs="Arial"/>
        </w:rPr>
        <w:t>09</w:t>
      </w:r>
      <w:r w:rsidR="005F29FF" w:rsidRPr="005610F5">
        <w:rPr>
          <w:rFonts w:ascii="Arial" w:hAnsi="Arial" w:cs="Arial"/>
        </w:rPr>
        <w:t>.</w:t>
      </w:r>
      <w:r w:rsidR="00746472">
        <w:rPr>
          <w:rFonts w:ascii="Arial" w:hAnsi="Arial" w:cs="Arial"/>
        </w:rPr>
        <w:t>04.2013</w:t>
      </w:r>
      <w:proofErr w:type="gramStart"/>
      <w:r w:rsidR="00594B39" w:rsidRPr="005610F5">
        <w:rPr>
          <w:rFonts w:ascii="Arial" w:hAnsi="Arial" w:cs="Arial"/>
        </w:rPr>
        <w:t>r</w:t>
      </w:r>
      <w:proofErr w:type="gramEnd"/>
      <w:r w:rsidR="00594B39" w:rsidRPr="005610F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ZATWIERDZAM</w:t>
      </w:r>
    </w:p>
    <w:p w:rsidR="00AD0978" w:rsidRDefault="00AD0978" w:rsidP="00237E1D">
      <w:pPr>
        <w:spacing w:before="0" w:after="0" w:line="240" w:lineRule="auto"/>
      </w:pPr>
    </w:p>
    <w:sectPr w:rsidR="00AD0978" w:rsidSect="00080E7E"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851" w:right="851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45" w:rsidRDefault="00972245">
      <w:r>
        <w:separator/>
      </w:r>
    </w:p>
  </w:endnote>
  <w:endnote w:type="continuationSeparator" w:id="0">
    <w:p w:rsidR="00972245" w:rsidRDefault="0097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6C" w:rsidRDefault="004A4F6C" w:rsidP="00E748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4F6C" w:rsidRDefault="004A4F6C" w:rsidP="005E1B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6C" w:rsidRDefault="004A4F6C" w:rsidP="00E748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EE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A4F6C" w:rsidRDefault="004A4F6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1191"/>
      <w:gridCol w:w="3742"/>
    </w:tblGrid>
    <w:tr w:rsidR="004A4F6C" w:rsidRPr="001C2262">
      <w:trPr>
        <w:jc w:val="center"/>
      </w:trPr>
      <w:tc>
        <w:tcPr>
          <w:tcW w:w="4082" w:type="dxa"/>
          <w:vAlign w:val="center"/>
        </w:tcPr>
        <w:p w:rsidR="004A4F6C" w:rsidRPr="001C2262" w:rsidRDefault="004A4F6C" w:rsidP="002B486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145030" cy="717550"/>
                <wp:effectExtent l="0" t="0" r="0" b="0"/>
                <wp:docPr id="1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4" t="21423" r="9816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03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</w:tcPr>
        <w:p w:rsidR="004A4F6C" w:rsidRPr="001C2262" w:rsidRDefault="004A4F6C" w:rsidP="002B486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01955" cy="512445"/>
                <wp:effectExtent l="0" t="0" r="4445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</w:tcPr>
        <w:p w:rsidR="004A4F6C" w:rsidRPr="001C2262" w:rsidRDefault="004A4F6C" w:rsidP="002B486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31035" cy="538480"/>
                <wp:effectExtent l="0" t="0" r="0" b="0"/>
                <wp:docPr id="3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82" t="16823" r="6856" b="1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03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4F6C" w:rsidRPr="001C2262">
      <w:trPr>
        <w:trHeight w:val="279"/>
        <w:jc w:val="center"/>
      </w:trPr>
      <w:tc>
        <w:tcPr>
          <w:tcW w:w="9015" w:type="dxa"/>
          <w:gridSpan w:val="3"/>
          <w:vAlign w:val="bottom"/>
        </w:tcPr>
        <w:p w:rsidR="004A4F6C" w:rsidRDefault="004A4F6C" w:rsidP="002B4860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4A4F6C" w:rsidRPr="001C2262" w:rsidRDefault="004A4F6C" w:rsidP="002B4860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4A4F6C" w:rsidRDefault="004A4F6C" w:rsidP="006D3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45" w:rsidRDefault="00972245">
      <w:r>
        <w:separator/>
      </w:r>
    </w:p>
  </w:footnote>
  <w:footnote w:type="continuationSeparator" w:id="0">
    <w:p w:rsidR="00972245" w:rsidRDefault="0097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6C" w:rsidRDefault="004A4F6C" w:rsidP="002B4860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F6C" w:rsidRDefault="004A4F6C" w:rsidP="002B4860">
    <w:pPr>
      <w:pStyle w:val="Nagwek"/>
      <w:rPr>
        <w:color w:val="595959"/>
      </w:rPr>
    </w:pPr>
  </w:p>
  <w:p w:rsidR="004A4F6C" w:rsidRDefault="004A4F6C" w:rsidP="002B4860">
    <w:pPr>
      <w:pStyle w:val="Nagwek"/>
      <w:rPr>
        <w:color w:val="595959"/>
      </w:rPr>
    </w:pPr>
  </w:p>
  <w:p w:rsidR="004A4F6C" w:rsidRDefault="004A4F6C" w:rsidP="002B4860">
    <w:pPr>
      <w:pStyle w:val="Nagwek"/>
    </w:pPr>
    <w:r>
      <w:rPr>
        <w:color w:val="595959"/>
      </w:rPr>
      <w:t xml:space="preserve">                        </w:t>
    </w:r>
    <w:r w:rsidRPr="005718B3">
      <w:rPr>
        <w:color w:val="595959"/>
      </w:rPr>
      <w:t>Sieć współpracy na rzecz nowoczesnej szkoły zawodowej</w:t>
    </w:r>
  </w:p>
  <w:p w:rsidR="004A4F6C" w:rsidRPr="005718B3" w:rsidRDefault="004A4F6C" w:rsidP="002B4860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12700" t="12065" r="28575" b="2603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4A4F6C" w:rsidRDefault="004A4F6C" w:rsidP="002B4860">
    <w:pPr>
      <w:pStyle w:val="Nagwek"/>
      <w:ind w:right="56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629285</wp:posOffset>
              </wp:positionV>
              <wp:extent cx="5762625" cy="0"/>
              <wp:effectExtent l="14605" t="6985" r="26670" b="3111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AutoShape 1" o:spid="_x0000_s1026" type="#_x0000_t32" style="position:absolute;margin-left:1.15pt;margin-top:49.55pt;width:453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" strokecolor="#00b0f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3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3"/>
    <w:multiLevelType w:val="multilevel"/>
    <w:tmpl w:val="00000003"/>
    <w:name w:val="WW8Num3"/>
    <w:lvl w:ilvl="0">
      <w:start w:val="2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6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lowerLetter"/>
      <w:lvlText w:val="%1) "/>
      <w:lvlJc w:val="left"/>
      <w:pPr>
        <w:tabs>
          <w:tab w:val="num" w:pos="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</w:abstractNum>
  <w:abstractNum w:abstractNumId="11">
    <w:nsid w:val="0000000B"/>
    <w:multiLevelType w:val="singleLevel"/>
    <w:tmpl w:val="0000000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3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2B75371"/>
    <w:multiLevelType w:val="hybridMultilevel"/>
    <w:tmpl w:val="B4B4E574"/>
    <w:lvl w:ilvl="0" w:tplc="8ECA8490">
      <w:start w:val="1"/>
      <w:numFmt w:val="bullet"/>
      <w:lvlText w:val=""/>
      <w:lvlJc w:val="left"/>
      <w:pPr>
        <w:tabs>
          <w:tab w:val="num" w:pos="60"/>
        </w:tabs>
        <w:ind w:left="4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07C25EF0"/>
    <w:multiLevelType w:val="hybridMultilevel"/>
    <w:tmpl w:val="B440A484"/>
    <w:lvl w:ilvl="0" w:tplc="8ECA8490">
      <w:start w:val="1"/>
      <w:numFmt w:val="bullet"/>
      <w:lvlText w:val=""/>
      <w:lvlJc w:val="left"/>
      <w:pPr>
        <w:tabs>
          <w:tab w:val="num" w:pos="567"/>
        </w:tabs>
        <w:ind w:left="907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0C693FDA"/>
    <w:multiLevelType w:val="hybridMultilevel"/>
    <w:tmpl w:val="A7F843EE"/>
    <w:lvl w:ilvl="0" w:tplc="641A8F5A">
      <w:start w:val="1"/>
      <w:numFmt w:val="lowerLetter"/>
      <w:lvlText w:val="%1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9">
    <w:nsid w:val="23DB4899"/>
    <w:multiLevelType w:val="hybridMultilevel"/>
    <w:tmpl w:val="876CB578"/>
    <w:lvl w:ilvl="0" w:tplc="641A8F5A">
      <w:start w:val="1"/>
      <w:numFmt w:val="lowerLetter"/>
      <w:lvlText w:val="%1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C5472"/>
    <w:multiLevelType w:val="hybridMultilevel"/>
    <w:tmpl w:val="8FF425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E27E2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u w:val="none"/>
      </w:rPr>
    </w:lvl>
    <w:lvl w:ilvl="2" w:tplc="610EB9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0A6CEF"/>
    <w:multiLevelType w:val="hybridMultilevel"/>
    <w:tmpl w:val="76B6B6BA"/>
    <w:lvl w:ilvl="0" w:tplc="641A8F5A">
      <w:start w:val="1"/>
      <w:numFmt w:val="lowerLetter"/>
      <w:lvlText w:val="%1)"/>
      <w:lvlJc w:val="left"/>
      <w:pPr>
        <w:tabs>
          <w:tab w:val="num" w:pos="708"/>
        </w:tabs>
        <w:ind w:left="1048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22">
    <w:nsid w:val="42D10508"/>
    <w:multiLevelType w:val="multilevel"/>
    <w:tmpl w:val="D932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466A9"/>
    <w:multiLevelType w:val="hybridMultilevel"/>
    <w:tmpl w:val="7F984784"/>
    <w:lvl w:ilvl="0" w:tplc="641A8F5A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1786B"/>
    <w:multiLevelType w:val="hybridMultilevel"/>
    <w:tmpl w:val="E946AB4E"/>
    <w:lvl w:ilvl="0" w:tplc="641A8F5A">
      <w:start w:val="1"/>
      <w:numFmt w:val="lowerLetter"/>
      <w:lvlText w:val="%1)"/>
      <w:lvlJc w:val="left"/>
      <w:pPr>
        <w:tabs>
          <w:tab w:val="num" w:pos="708"/>
        </w:tabs>
        <w:ind w:left="1048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25">
    <w:nsid w:val="541A2177"/>
    <w:multiLevelType w:val="hybridMultilevel"/>
    <w:tmpl w:val="11FEA77E"/>
    <w:lvl w:ilvl="0" w:tplc="495E12F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07A7886"/>
    <w:multiLevelType w:val="hybridMultilevel"/>
    <w:tmpl w:val="78A26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6A30E8"/>
    <w:multiLevelType w:val="multilevel"/>
    <w:tmpl w:val="C8A054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5705AE"/>
    <w:multiLevelType w:val="hybridMultilevel"/>
    <w:tmpl w:val="A606B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27E2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u w:val="none"/>
      </w:rPr>
    </w:lvl>
    <w:lvl w:ilvl="2" w:tplc="610EB9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67511"/>
    <w:multiLevelType w:val="hybridMultilevel"/>
    <w:tmpl w:val="C82E00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5"/>
  </w:num>
  <w:num w:numId="17">
    <w:abstractNumId w:val="16"/>
  </w:num>
  <w:num w:numId="18">
    <w:abstractNumId w:val="29"/>
  </w:num>
  <w:num w:numId="19">
    <w:abstractNumId w:val="20"/>
  </w:num>
  <w:num w:numId="20">
    <w:abstractNumId w:val="19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17"/>
  </w:num>
  <w:num w:numId="26">
    <w:abstractNumId w:val="30"/>
  </w:num>
  <w:num w:numId="27">
    <w:abstractNumId w:val="18"/>
  </w:num>
  <w:num w:numId="28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E4"/>
    <w:rsid w:val="00001BE9"/>
    <w:rsid w:val="0000352C"/>
    <w:rsid w:val="00015143"/>
    <w:rsid w:val="00017DAF"/>
    <w:rsid w:val="000376FC"/>
    <w:rsid w:val="0004188A"/>
    <w:rsid w:val="00044707"/>
    <w:rsid w:val="00052574"/>
    <w:rsid w:val="00067C29"/>
    <w:rsid w:val="0007614D"/>
    <w:rsid w:val="00080E7E"/>
    <w:rsid w:val="00097A07"/>
    <w:rsid w:val="000A228C"/>
    <w:rsid w:val="000A2333"/>
    <w:rsid w:val="000B02CE"/>
    <w:rsid w:val="000B1DF1"/>
    <w:rsid w:val="000B45D2"/>
    <w:rsid w:val="000B7A51"/>
    <w:rsid w:val="000C534B"/>
    <w:rsid w:val="000C6D05"/>
    <w:rsid w:val="000C7439"/>
    <w:rsid w:val="000D732F"/>
    <w:rsid w:val="000E0D7B"/>
    <w:rsid w:val="000E6792"/>
    <w:rsid w:val="0011461E"/>
    <w:rsid w:val="00114AC0"/>
    <w:rsid w:val="0018209E"/>
    <w:rsid w:val="001A2BC7"/>
    <w:rsid w:val="001A3E03"/>
    <w:rsid w:val="001C1605"/>
    <w:rsid w:val="001D5479"/>
    <w:rsid w:val="001E0A95"/>
    <w:rsid w:val="001E1472"/>
    <w:rsid w:val="001F7DDA"/>
    <w:rsid w:val="002066C5"/>
    <w:rsid w:val="002142CA"/>
    <w:rsid w:val="00214C1D"/>
    <w:rsid w:val="00216C1D"/>
    <w:rsid w:val="00232E32"/>
    <w:rsid w:val="00237E1D"/>
    <w:rsid w:val="00253C23"/>
    <w:rsid w:val="002555B4"/>
    <w:rsid w:val="00276C34"/>
    <w:rsid w:val="00285724"/>
    <w:rsid w:val="002A3888"/>
    <w:rsid w:val="002B37F7"/>
    <w:rsid w:val="002B4860"/>
    <w:rsid w:val="002C34EF"/>
    <w:rsid w:val="002C6AA2"/>
    <w:rsid w:val="002D4622"/>
    <w:rsid w:val="002F0A19"/>
    <w:rsid w:val="002F5D75"/>
    <w:rsid w:val="00305588"/>
    <w:rsid w:val="0031500A"/>
    <w:rsid w:val="00316FFA"/>
    <w:rsid w:val="00351942"/>
    <w:rsid w:val="00354073"/>
    <w:rsid w:val="003575DA"/>
    <w:rsid w:val="00363ABF"/>
    <w:rsid w:val="00371570"/>
    <w:rsid w:val="00373CD2"/>
    <w:rsid w:val="003770F8"/>
    <w:rsid w:val="003972A3"/>
    <w:rsid w:val="003C7841"/>
    <w:rsid w:val="003D301D"/>
    <w:rsid w:val="0040540A"/>
    <w:rsid w:val="0040634B"/>
    <w:rsid w:val="004408A8"/>
    <w:rsid w:val="0045563E"/>
    <w:rsid w:val="00475A49"/>
    <w:rsid w:val="00481CEF"/>
    <w:rsid w:val="00481FD4"/>
    <w:rsid w:val="00486C10"/>
    <w:rsid w:val="004A4F6C"/>
    <w:rsid w:val="004A535B"/>
    <w:rsid w:val="004B3746"/>
    <w:rsid w:val="004E1DEB"/>
    <w:rsid w:val="004E340B"/>
    <w:rsid w:val="004E488F"/>
    <w:rsid w:val="004F1F90"/>
    <w:rsid w:val="004F252D"/>
    <w:rsid w:val="00503B9F"/>
    <w:rsid w:val="00510064"/>
    <w:rsid w:val="0052458C"/>
    <w:rsid w:val="00534943"/>
    <w:rsid w:val="00542543"/>
    <w:rsid w:val="005610F5"/>
    <w:rsid w:val="00567420"/>
    <w:rsid w:val="0056795E"/>
    <w:rsid w:val="00584FB1"/>
    <w:rsid w:val="005852D7"/>
    <w:rsid w:val="0058619B"/>
    <w:rsid w:val="00594B39"/>
    <w:rsid w:val="005A37CD"/>
    <w:rsid w:val="005A6047"/>
    <w:rsid w:val="005E1B7A"/>
    <w:rsid w:val="005E547B"/>
    <w:rsid w:val="005F29FF"/>
    <w:rsid w:val="005F7D6A"/>
    <w:rsid w:val="00602D49"/>
    <w:rsid w:val="00622AD7"/>
    <w:rsid w:val="006250BF"/>
    <w:rsid w:val="00633364"/>
    <w:rsid w:val="00633C79"/>
    <w:rsid w:val="00641813"/>
    <w:rsid w:val="0064363D"/>
    <w:rsid w:val="00643D2E"/>
    <w:rsid w:val="00646538"/>
    <w:rsid w:val="00650110"/>
    <w:rsid w:val="006544BE"/>
    <w:rsid w:val="0066483D"/>
    <w:rsid w:val="00670063"/>
    <w:rsid w:val="00671B59"/>
    <w:rsid w:val="0067459B"/>
    <w:rsid w:val="0067488F"/>
    <w:rsid w:val="00681CC9"/>
    <w:rsid w:val="006928AA"/>
    <w:rsid w:val="00693588"/>
    <w:rsid w:val="006A0AB4"/>
    <w:rsid w:val="006A0E09"/>
    <w:rsid w:val="006A2997"/>
    <w:rsid w:val="006A4895"/>
    <w:rsid w:val="006C64ED"/>
    <w:rsid w:val="006D136A"/>
    <w:rsid w:val="006D3686"/>
    <w:rsid w:val="006E50A9"/>
    <w:rsid w:val="00705DE6"/>
    <w:rsid w:val="00705ECD"/>
    <w:rsid w:val="00720D95"/>
    <w:rsid w:val="00721F7A"/>
    <w:rsid w:val="0073259F"/>
    <w:rsid w:val="00746472"/>
    <w:rsid w:val="0075030F"/>
    <w:rsid w:val="00753E1B"/>
    <w:rsid w:val="007621DD"/>
    <w:rsid w:val="00780F95"/>
    <w:rsid w:val="00786E7F"/>
    <w:rsid w:val="0078766D"/>
    <w:rsid w:val="007A528D"/>
    <w:rsid w:val="007B2EB7"/>
    <w:rsid w:val="007B7236"/>
    <w:rsid w:val="007C24F3"/>
    <w:rsid w:val="007C7AD0"/>
    <w:rsid w:val="007D5253"/>
    <w:rsid w:val="00801C03"/>
    <w:rsid w:val="00803F83"/>
    <w:rsid w:val="008122FB"/>
    <w:rsid w:val="00840C6D"/>
    <w:rsid w:val="00841EE5"/>
    <w:rsid w:val="0084593D"/>
    <w:rsid w:val="00853DC8"/>
    <w:rsid w:val="00861FE4"/>
    <w:rsid w:val="00864D37"/>
    <w:rsid w:val="00870395"/>
    <w:rsid w:val="00871648"/>
    <w:rsid w:val="008800B8"/>
    <w:rsid w:val="00881316"/>
    <w:rsid w:val="00884FE3"/>
    <w:rsid w:val="0089224C"/>
    <w:rsid w:val="00893BBD"/>
    <w:rsid w:val="008A48B8"/>
    <w:rsid w:val="008B0A40"/>
    <w:rsid w:val="008B29C7"/>
    <w:rsid w:val="008B678C"/>
    <w:rsid w:val="008B7716"/>
    <w:rsid w:val="008C3567"/>
    <w:rsid w:val="008C4EB7"/>
    <w:rsid w:val="008C525F"/>
    <w:rsid w:val="008C7228"/>
    <w:rsid w:val="008D0E37"/>
    <w:rsid w:val="008D39D9"/>
    <w:rsid w:val="008D5173"/>
    <w:rsid w:val="008E2669"/>
    <w:rsid w:val="008F2224"/>
    <w:rsid w:val="00902C4F"/>
    <w:rsid w:val="00905F22"/>
    <w:rsid w:val="00930407"/>
    <w:rsid w:val="00931B3C"/>
    <w:rsid w:val="0093546F"/>
    <w:rsid w:val="00936BB7"/>
    <w:rsid w:val="0096297C"/>
    <w:rsid w:val="00972245"/>
    <w:rsid w:val="009A5450"/>
    <w:rsid w:val="009B6086"/>
    <w:rsid w:val="009B76C2"/>
    <w:rsid w:val="009C765A"/>
    <w:rsid w:val="009D1DE3"/>
    <w:rsid w:val="009D2A0F"/>
    <w:rsid w:val="009E070F"/>
    <w:rsid w:val="009F57FB"/>
    <w:rsid w:val="009F7242"/>
    <w:rsid w:val="009F72F7"/>
    <w:rsid w:val="00A16F8A"/>
    <w:rsid w:val="00A26595"/>
    <w:rsid w:val="00A45A6F"/>
    <w:rsid w:val="00A54371"/>
    <w:rsid w:val="00A56737"/>
    <w:rsid w:val="00A579A3"/>
    <w:rsid w:val="00A72B50"/>
    <w:rsid w:val="00A72E1B"/>
    <w:rsid w:val="00A80868"/>
    <w:rsid w:val="00A93E8F"/>
    <w:rsid w:val="00AB0A14"/>
    <w:rsid w:val="00AC6687"/>
    <w:rsid w:val="00AD0978"/>
    <w:rsid w:val="00AD584F"/>
    <w:rsid w:val="00AE4702"/>
    <w:rsid w:val="00AF53E9"/>
    <w:rsid w:val="00B01E72"/>
    <w:rsid w:val="00B04380"/>
    <w:rsid w:val="00B07D4C"/>
    <w:rsid w:val="00B13839"/>
    <w:rsid w:val="00B16F03"/>
    <w:rsid w:val="00B2028D"/>
    <w:rsid w:val="00B25013"/>
    <w:rsid w:val="00B25500"/>
    <w:rsid w:val="00B266B0"/>
    <w:rsid w:val="00B303AB"/>
    <w:rsid w:val="00B34316"/>
    <w:rsid w:val="00B4262C"/>
    <w:rsid w:val="00B44EA5"/>
    <w:rsid w:val="00B5209C"/>
    <w:rsid w:val="00B664D7"/>
    <w:rsid w:val="00B75801"/>
    <w:rsid w:val="00B82E92"/>
    <w:rsid w:val="00B870F5"/>
    <w:rsid w:val="00B91BFC"/>
    <w:rsid w:val="00B92799"/>
    <w:rsid w:val="00B93DBC"/>
    <w:rsid w:val="00B94F23"/>
    <w:rsid w:val="00BA1F98"/>
    <w:rsid w:val="00BB138D"/>
    <w:rsid w:val="00BB51CD"/>
    <w:rsid w:val="00BC0515"/>
    <w:rsid w:val="00BC3C82"/>
    <w:rsid w:val="00BC5D93"/>
    <w:rsid w:val="00BD1F1E"/>
    <w:rsid w:val="00BD4308"/>
    <w:rsid w:val="00BE1678"/>
    <w:rsid w:val="00BF0266"/>
    <w:rsid w:val="00BF149B"/>
    <w:rsid w:val="00C007D7"/>
    <w:rsid w:val="00C04CAC"/>
    <w:rsid w:val="00C16C5E"/>
    <w:rsid w:val="00C2141C"/>
    <w:rsid w:val="00C30990"/>
    <w:rsid w:val="00C43573"/>
    <w:rsid w:val="00C518C3"/>
    <w:rsid w:val="00C62161"/>
    <w:rsid w:val="00C632BE"/>
    <w:rsid w:val="00C640D5"/>
    <w:rsid w:val="00C71BB8"/>
    <w:rsid w:val="00C810D2"/>
    <w:rsid w:val="00C83B61"/>
    <w:rsid w:val="00C8611B"/>
    <w:rsid w:val="00C9249B"/>
    <w:rsid w:val="00CA3D12"/>
    <w:rsid w:val="00CA4993"/>
    <w:rsid w:val="00CA4FFB"/>
    <w:rsid w:val="00CA596C"/>
    <w:rsid w:val="00CB068A"/>
    <w:rsid w:val="00CB6F82"/>
    <w:rsid w:val="00CB78E2"/>
    <w:rsid w:val="00CC390D"/>
    <w:rsid w:val="00CD7BDC"/>
    <w:rsid w:val="00CE01C3"/>
    <w:rsid w:val="00CE30F3"/>
    <w:rsid w:val="00CF571B"/>
    <w:rsid w:val="00D262ED"/>
    <w:rsid w:val="00D3408F"/>
    <w:rsid w:val="00D356A0"/>
    <w:rsid w:val="00D41576"/>
    <w:rsid w:val="00D43DF1"/>
    <w:rsid w:val="00D5542D"/>
    <w:rsid w:val="00D622CC"/>
    <w:rsid w:val="00D751C2"/>
    <w:rsid w:val="00D77E16"/>
    <w:rsid w:val="00D93FC3"/>
    <w:rsid w:val="00D963E4"/>
    <w:rsid w:val="00D965BB"/>
    <w:rsid w:val="00DA5964"/>
    <w:rsid w:val="00DA6D04"/>
    <w:rsid w:val="00DA7C1A"/>
    <w:rsid w:val="00DD713B"/>
    <w:rsid w:val="00DE3A50"/>
    <w:rsid w:val="00DE7C2E"/>
    <w:rsid w:val="00DF5091"/>
    <w:rsid w:val="00E1374B"/>
    <w:rsid w:val="00E14A4F"/>
    <w:rsid w:val="00E30E30"/>
    <w:rsid w:val="00E515DB"/>
    <w:rsid w:val="00E52EAF"/>
    <w:rsid w:val="00E54321"/>
    <w:rsid w:val="00E55A2B"/>
    <w:rsid w:val="00E60534"/>
    <w:rsid w:val="00E64482"/>
    <w:rsid w:val="00E748E9"/>
    <w:rsid w:val="00EA6179"/>
    <w:rsid w:val="00EB5C01"/>
    <w:rsid w:val="00EC3089"/>
    <w:rsid w:val="00EC5FB2"/>
    <w:rsid w:val="00F108C6"/>
    <w:rsid w:val="00F15890"/>
    <w:rsid w:val="00F17CE9"/>
    <w:rsid w:val="00F240EB"/>
    <w:rsid w:val="00F251DF"/>
    <w:rsid w:val="00F302F9"/>
    <w:rsid w:val="00F30639"/>
    <w:rsid w:val="00F3362E"/>
    <w:rsid w:val="00F33CB4"/>
    <w:rsid w:val="00F35337"/>
    <w:rsid w:val="00F63B2F"/>
    <w:rsid w:val="00F80367"/>
    <w:rsid w:val="00F90757"/>
    <w:rsid w:val="00F91308"/>
    <w:rsid w:val="00FA54A1"/>
    <w:rsid w:val="00FA6D42"/>
    <w:rsid w:val="00FB0B76"/>
    <w:rsid w:val="00FC0C23"/>
    <w:rsid w:val="00FC7BDA"/>
    <w:rsid w:val="00FD28AB"/>
    <w:rsid w:val="00FE587D"/>
    <w:rsid w:val="00FE75E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before="240" w:after="6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0"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0" w:after="0" w:line="240" w:lineRule="auto"/>
      <w:outlineLvl w:val="1"/>
    </w:pPr>
    <w:rPr>
      <w:rFonts w:ascii="Times New Roman" w:hAnsi="Times New Roman"/>
      <w:b/>
      <w:i/>
      <w:sz w:val="24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395"/>
      </w:tabs>
      <w:spacing w:before="0" w:after="0" w:line="240" w:lineRule="auto"/>
      <w:ind w:left="2124" w:firstLine="0"/>
      <w:outlineLvl w:val="2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qFormat/>
    <w:rsid w:val="0011461E"/>
    <w:pPr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E547B"/>
    <w:pPr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cs="Times New Roman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  <w:u w:val="none"/>
    </w:rPr>
  </w:style>
  <w:style w:type="character" w:customStyle="1" w:styleId="WW8Num11z0">
    <w:name w:val="WW8Num11z0"/>
    <w:rPr>
      <w:sz w:val="22"/>
    </w:rPr>
  </w:style>
  <w:style w:type="character" w:customStyle="1" w:styleId="WW8Num11z1">
    <w:name w:val="WW8Num11z1"/>
    <w:rPr>
      <w:b w:val="0"/>
      <w:sz w:val="22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1">
    <w:name w:val="WW8Num15z1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b w:val="0"/>
      <w:color w:val="auto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1">
    <w:name w:val="WW8Num32z1"/>
    <w:rPr>
      <w:i w:val="0"/>
    </w:rPr>
  </w:style>
  <w:style w:type="character" w:customStyle="1" w:styleId="Domylnaczcionkaakapitu1">
    <w:name w:val="Domyślna czcionka akapitu1"/>
  </w:style>
  <w:style w:type="character" w:customStyle="1" w:styleId="HeaderChar">
    <w:name w:val="Header Char"/>
    <w:aliases w:val="Znak Char,Znak + Wyjustowany Char,Interlinia:  Wi...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ZnakZnak1">
    <w:name w:val="Znak Znak1"/>
    <w:basedOn w:val="Domylnaczcionkaakapitu1"/>
  </w:style>
  <w:style w:type="character" w:customStyle="1" w:styleId="HTMLPreformattedChar">
    <w:name w:val="HTML Preformatted Char"/>
    <w:rPr>
      <w:rFonts w:ascii="Courier New" w:eastAsia="Calibri" w:hAnsi="Courier New" w:cs="Courier New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Znak,Znak + Wyjustowany,Interlinia:  Wi..."/>
    <w:basedOn w:val="Normalny"/>
    <w:link w:val="NagwekZnak"/>
    <w:pPr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5E1B7A"/>
  </w:style>
  <w:style w:type="character" w:styleId="Odwoaniedokomentarza">
    <w:name w:val="annotation reference"/>
    <w:semiHidden/>
    <w:rsid w:val="00F30639"/>
    <w:rPr>
      <w:sz w:val="16"/>
      <w:szCs w:val="16"/>
    </w:rPr>
  </w:style>
  <w:style w:type="paragraph" w:styleId="Tekstkomentarza">
    <w:name w:val="annotation text"/>
    <w:basedOn w:val="Normalny"/>
    <w:semiHidden/>
    <w:rsid w:val="00F306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30639"/>
    <w:rPr>
      <w:b/>
      <w:bCs/>
    </w:rPr>
  </w:style>
  <w:style w:type="character" w:customStyle="1" w:styleId="HTML-wstpniesformatowanyZnak">
    <w:name w:val="HTML - wstępnie sformatowany Znak"/>
    <w:link w:val="HTML-wstpniesformatowany"/>
    <w:rsid w:val="007B2EB7"/>
    <w:rPr>
      <w:rFonts w:ascii="Courier New" w:eastAsia="Calibri" w:hAnsi="Courier New" w:cs="Courier New"/>
      <w:lang w:val="pl-PL" w:eastAsia="ar-SA" w:bidi="ar-SA"/>
    </w:rPr>
  </w:style>
  <w:style w:type="character" w:customStyle="1" w:styleId="tresc">
    <w:name w:val="tresc"/>
    <w:basedOn w:val="Domylnaczcionkaakapitu"/>
    <w:rsid w:val="007B2EB7"/>
  </w:style>
  <w:style w:type="character" w:styleId="Uwydatnienie">
    <w:name w:val="Emphasis"/>
    <w:qFormat/>
    <w:rsid w:val="007B2EB7"/>
    <w:rPr>
      <w:b/>
      <w:bCs/>
      <w:i w:val="0"/>
      <w:iCs w:val="0"/>
    </w:rPr>
  </w:style>
  <w:style w:type="character" w:customStyle="1" w:styleId="tree0tree1">
    <w:name w:val="tree_0 tree_1"/>
    <w:basedOn w:val="Domylnaczcionkaakapitu"/>
    <w:rsid w:val="00052574"/>
  </w:style>
  <w:style w:type="character" w:customStyle="1" w:styleId="NagwekZnak">
    <w:name w:val="Nagłówek Znak"/>
    <w:aliases w:val="Znak Znak,Znak + Wyjustowany Znak,Interlinia:  Wi... Znak"/>
    <w:link w:val="Nagwek"/>
    <w:rsid w:val="00080E7E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Znak4">
    <w:name w:val="Znak Znak4"/>
    <w:rsid w:val="00BC3C8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rsid w:val="005E54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C6D05"/>
    <w:rPr>
      <w:b/>
      <w:bCs/>
    </w:rPr>
  </w:style>
  <w:style w:type="paragraph" w:styleId="Tekstpodstawowy3">
    <w:name w:val="Body Text 3"/>
    <w:basedOn w:val="Normalny"/>
    <w:rsid w:val="00B34316"/>
    <w:pPr>
      <w:spacing w:after="120"/>
    </w:pPr>
    <w:rPr>
      <w:sz w:val="16"/>
      <w:szCs w:val="16"/>
    </w:rPr>
  </w:style>
  <w:style w:type="character" w:customStyle="1" w:styleId="FontStyle20">
    <w:name w:val="Font Style20"/>
    <w:rsid w:val="00D77E16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rsid w:val="00481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unhideWhenUsed/>
    <w:rsid w:val="002F0A19"/>
    <w:rPr>
      <w:color w:val="800080"/>
      <w:u w:val="single"/>
    </w:rPr>
  </w:style>
  <w:style w:type="paragraph" w:customStyle="1" w:styleId="font5">
    <w:name w:val="font5"/>
    <w:basedOn w:val="Normalny"/>
    <w:rsid w:val="002F0A19"/>
    <w:pPr>
      <w:suppressAutoHyphens w:val="0"/>
      <w:spacing w:before="100" w:beforeAutospacing="1" w:after="100" w:afterAutospacing="1" w:line="240" w:lineRule="auto"/>
    </w:pPr>
    <w:rPr>
      <w:rFonts w:cs="Times New Roman"/>
      <w:color w:val="000000"/>
      <w:lang w:val="cs-CZ" w:eastAsia="pl-PL"/>
    </w:rPr>
  </w:style>
  <w:style w:type="paragraph" w:customStyle="1" w:styleId="font6">
    <w:name w:val="font6"/>
    <w:basedOn w:val="Normalny"/>
    <w:rsid w:val="002F0A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4"/>
      <w:szCs w:val="14"/>
      <w:lang w:val="cs-CZ" w:eastAsia="pl-PL"/>
    </w:rPr>
  </w:style>
  <w:style w:type="paragraph" w:customStyle="1" w:styleId="xl63">
    <w:name w:val="xl63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cs="Times New Roman"/>
      <w:b/>
      <w:bCs/>
      <w:lang w:val="cs-CZ" w:eastAsia="pl-PL"/>
    </w:rPr>
  </w:style>
  <w:style w:type="paragraph" w:customStyle="1" w:styleId="xl64">
    <w:name w:val="xl64"/>
    <w:basedOn w:val="Normalny"/>
    <w:rsid w:val="002F0A1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" w:hAnsi="Times" w:cs="Times New Roman"/>
      <w:lang w:val="cs-CZ" w:eastAsia="pl-PL"/>
    </w:rPr>
  </w:style>
  <w:style w:type="paragraph" w:customStyle="1" w:styleId="xl65">
    <w:name w:val="xl65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6">
    <w:name w:val="xl66"/>
    <w:basedOn w:val="Normalny"/>
    <w:rsid w:val="002F0A1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20"/>
      <w:szCs w:val="20"/>
      <w:lang w:val="cs-CZ" w:eastAsia="pl-PL"/>
    </w:rPr>
  </w:style>
  <w:style w:type="paragraph" w:customStyle="1" w:styleId="xl67">
    <w:name w:val="xl67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8">
    <w:name w:val="xl68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9">
    <w:name w:val="xl69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Times New Roman"/>
      <w:color w:val="000000"/>
      <w:sz w:val="20"/>
      <w:szCs w:val="20"/>
      <w:lang w:val="cs-CZ" w:eastAsia="pl-PL"/>
    </w:rPr>
  </w:style>
  <w:style w:type="paragraph" w:customStyle="1" w:styleId="xl70">
    <w:name w:val="xl70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Times New Roman"/>
      <w:sz w:val="20"/>
      <w:szCs w:val="20"/>
      <w:lang w:val="cs-CZ" w:eastAsia="pl-PL"/>
    </w:rPr>
  </w:style>
  <w:style w:type="paragraph" w:styleId="Tekstpodstawowywcity3">
    <w:name w:val="Body Text Indent 3"/>
    <w:basedOn w:val="Normalny"/>
    <w:link w:val="Tekstpodstawowywcity3Znak"/>
    <w:rsid w:val="00481F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1FD4"/>
    <w:rPr>
      <w:rFonts w:ascii="Calibri" w:hAnsi="Calibri" w:cs="Calibri"/>
      <w:sz w:val="16"/>
      <w:szCs w:val="16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before="240" w:after="6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0"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0" w:after="0" w:line="240" w:lineRule="auto"/>
      <w:outlineLvl w:val="1"/>
    </w:pPr>
    <w:rPr>
      <w:rFonts w:ascii="Times New Roman" w:hAnsi="Times New Roman"/>
      <w:b/>
      <w:i/>
      <w:sz w:val="24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395"/>
      </w:tabs>
      <w:spacing w:before="0" w:after="0" w:line="240" w:lineRule="auto"/>
      <w:ind w:left="2124" w:firstLine="0"/>
      <w:outlineLvl w:val="2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qFormat/>
    <w:rsid w:val="0011461E"/>
    <w:pPr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E547B"/>
    <w:pPr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cs="Times New Roman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  <w:u w:val="none"/>
    </w:rPr>
  </w:style>
  <w:style w:type="character" w:customStyle="1" w:styleId="WW8Num11z0">
    <w:name w:val="WW8Num11z0"/>
    <w:rPr>
      <w:sz w:val="22"/>
    </w:rPr>
  </w:style>
  <w:style w:type="character" w:customStyle="1" w:styleId="WW8Num11z1">
    <w:name w:val="WW8Num11z1"/>
    <w:rPr>
      <w:b w:val="0"/>
      <w:sz w:val="22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1">
    <w:name w:val="WW8Num15z1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b w:val="0"/>
      <w:color w:val="auto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1">
    <w:name w:val="WW8Num32z1"/>
    <w:rPr>
      <w:i w:val="0"/>
    </w:rPr>
  </w:style>
  <w:style w:type="character" w:customStyle="1" w:styleId="Domylnaczcionkaakapitu1">
    <w:name w:val="Domyślna czcionka akapitu1"/>
  </w:style>
  <w:style w:type="character" w:customStyle="1" w:styleId="HeaderChar">
    <w:name w:val="Header Char"/>
    <w:aliases w:val="Znak Char,Znak + Wyjustowany Char,Interlinia:  Wi...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ZnakZnak1">
    <w:name w:val="Znak Znak1"/>
    <w:basedOn w:val="Domylnaczcionkaakapitu1"/>
  </w:style>
  <w:style w:type="character" w:customStyle="1" w:styleId="HTMLPreformattedChar">
    <w:name w:val="HTML Preformatted Char"/>
    <w:rPr>
      <w:rFonts w:ascii="Courier New" w:eastAsia="Calibri" w:hAnsi="Courier New" w:cs="Courier New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Znak,Znak + Wyjustowany,Interlinia:  Wi..."/>
    <w:basedOn w:val="Normalny"/>
    <w:link w:val="NagwekZnak"/>
    <w:pPr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5E1B7A"/>
  </w:style>
  <w:style w:type="character" w:styleId="Odwoaniedokomentarza">
    <w:name w:val="annotation reference"/>
    <w:semiHidden/>
    <w:rsid w:val="00F30639"/>
    <w:rPr>
      <w:sz w:val="16"/>
      <w:szCs w:val="16"/>
    </w:rPr>
  </w:style>
  <w:style w:type="paragraph" w:styleId="Tekstkomentarza">
    <w:name w:val="annotation text"/>
    <w:basedOn w:val="Normalny"/>
    <w:semiHidden/>
    <w:rsid w:val="00F306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30639"/>
    <w:rPr>
      <w:b/>
      <w:bCs/>
    </w:rPr>
  </w:style>
  <w:style w:type="character" w:customStyle="1" w:styleId="HTML-wstpniesformatowanyZnak">
    <w:name w:val="HTML - wstępnie sformatowany Znak"/>
    <w:link w:val="HTML-wstpniesformatowany"/>
    <w:rsid w:val="007B2EB7"/>
    <w:rPr>
      <w:rFonts w:ascii="Courier New" w:eastAsia="Calibri" w:hAnsi="Courier New" w:cs="Courier New"/>
      <w:lang w:val="pl-PL" w:eastAsia="ar-SA" w:bidi="ar-SA"/>
    </w:rPr>
  </w:style>
  <w:style w:type="character" w:customStyle="1" w:styleId="tresc">
    <w:name w:val="tresc"/>
    <w:basedOn w:val="Domylnaczcionkaakapitu"/>
    <w:rsid w:val="007B2EB7"/>
  </w:style>
  <w:style w:type="character" w:styleId="Uwydatnienie">
    <w:name w:val="Emphasis"/>
    <w:qFormat/>
    <w:rsid w:val="007B2EB7"/>
    <w:rPr>
      <w:b/>
      <w:bCs/>
      <w:i w:val="0"/>
      <w:iCs w:val="0"/>
    </w:rPr>
  </w:style>
  <w:style w:type="character" w:customStyle="1" w:styleId="tree0tree1">
    <w:name w:val="tree_0 tree_1"/>
    <w:basedOn w:val="Domylnaczcionkaakapitu"/>
    <w:rsid w:val="00052574"/>
  </w:style>
  <w:style w:type="character" w:customStyle="1" w:styleId="NagwekZnak">
    <w:name w:val="Nagłówek Znak"/>
    <w:aliases w:val="Znak Znak,Znak + Wyjustowany Znak,Interlinia:  Wi... Znak"/>
    <w:link w:val="Nagwek"/>
    <w:rsid w:val="00080E7E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Znak4">
    <w:name w:val="Znak Znak4"/>
    <w:rsid w:val="00BC3C8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rsid w:val="005E54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C6D05"/>
    <w:rPr>
      <w:b/>
      <w:bCs/>
    </w:rPr>
  </w:style>
  <w:style w:type="paragraph" w:styleId="Tekstpodstawowy3">
    <w:name w:val="Body Text 3"/>
    <w:basedOn w:val="Normalny"/>
    <w:rsid w:val="00B34316"/>
    <w:pPr>
      <w:spacing w:after="120"/>
    </w:pPr>
    <w:rPr>
      <w:sz w:val="16"/>
      <w:szCs w:val="16"/>
    </w:rPr>
  </w:style>
  <w:style w:type="character" w:customStyle="1" w:styleId="FontStyle20">
    <w:name w:val="Font Style20"/>
    <w:rsid w:val="00D77E16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rsid w:val="00481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unhideWhenUsed/>
    <w:rsid w:val="002F0A19"/>
    <w:rPr>
      <w:color w:val="800080"/>
      <w:u w:val="single"/>
    </w:rPr>
  </w:style>
  <w:style w:type="paragraph" w:customStyle="1" w:styleId="font5">
    <w:name w:val="font5"/>
    <w:basedOn w:val="Normalny"/>
    <w:rsid w:val="002F0A19"/>
    <w:pPr>
      <w:suppressAutoHyphens w:val="0"/>
      <w:spacing w:before="100" w:beforeAutospacing="1" w:after="100" w:afterAutospacing="1" w:line="240" w:lineRule="auto"/>
    </w:pPr>
    <w:rPr>
      <w:rFonts w:cs="Times New Roman"/>
      <w:color w:val="000000"/>
      <w:lang w:val="cs-CZ" w:eastAsia="pl-PL"/>
    </w:rPr>
  </w:style>
  <w:style w:type="paragraph" w:customStyle="1" w:styleId="font6">
    <w:name w:val="font6"/>
    <w:basedOn w:val="Normalny"/>
    <w:rsid w:val="002F0A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4"/>
      <w:szCs w:val="14"/>
      <w:lang w:val="cs-CZ" w:eastAsia="pl-PL"/>
    </w:rPr>
  </w:style>
  <w:style w:type="paragraph" w:customStyle="1" w:styleId="xl63">
    <w:name w:val="xl63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cs="Times New Roman"/>
      <w:b/>
      <w:bCs/>
      <w:lang w:val="cs-CZ" w:eastAsia="pl-PL"/>
    </w:rPr>
  </w:style>
  <w:style w:type="paragraph" w:customStyle="1" w:styleId="xl64">
    <w:name w:val="xl64"/>
    <w:basedOn w:val="Normalny"/>
    <w:rsid w:val="002F0A1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" w:hAnsi="Times" w:cs="Times New Roman"/>
      <w:lang w:val="cs-CZ" w:eastAsia="pl-PL"/>
    </w:rPr>
  </w:style>
  <w:style w:type="paragraph" w:customStyle="1" w:styleId="xl65">
    <w:name w:val="xl65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6">
    <w:name w:val="xl66"/>
    <w:basedOn w:val="Normalny"/>
    <w:rsid w:val="002F0A1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20"/>
      <w:szCs w:val="20"/>
      <w:lang w:val="cs-CZ" w:eastAsia="pl-PL"/>
    </w:rPr>
  </w:style>
  <w:style w:type="paragraph" w:customStyle="1" w:styleId="xl67">
    <w:name w:val="xl67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8">
    <w:name w:val="xl68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9">
    <w:name w:val="xl69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Times New Roman"/>
      <w:color w:val="000000"/>
      <w:sz w:val="20"/>
      <w:szCs w:val="20"/>
      <w:lang w:val="cs-CZ" w:eastAsia="pl-PL"/>
    </w:rPr>
  </w:style>
  <w:style w:type="paragraph" w:customStyle="1" w:styleId="xl70">
    <w:name w:val="xl70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Times New Roman"/>
      <w:sz w:val="20"/>
      <w:szCs w:val="20"/>
      <w:lang w:val="cs-CZ" w:eastAsia="pl-PL"/>
    </w:rPr>
  </w:style>
  <w:style w:type="paragraph" w:styleId="Tekstpodstawowywcity3">
    <w:name w:val="Body Text Indent 3"/>
    <w:basedOn w:val="Normalny"/>
    <w:link w:val="Tekstpodstawowywcity3Znak"/>
    <w:rsid w:val="00481F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1FD4"/>
    <w:rPr>
      <w:rFonts w:ascii="Calibri" w:hAnsi="Calibri" w:cs="Calibri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4132</Words>
  <Characters>24798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PO</Company>
  <LinksUpToDate>false</LinksUpToDate>
  <CharactersWithSpaces>28873</CharactersWithSpaces>
  <SharedDoc>false</SharedDoc>
  <HLinks>
    <vt:vector size="12" baseType="variant">
      <vt:variant>
        <vt:i4>2687055</vt:i4>
      </vt:variant>
      <vt:variant>
        <vt:i4>3</vt:i4>
      </vt:variant>
      <vt:variant>
        <vt:i4>0</vt:i4>
      </vt:variant>
      <vt:variant>
        <vt:i4>5</vt:i4>
      </vt:variant>
      <vt:variant>
        <vt:lpwstr>mailto:mhejduk@rcre.opolskie.pl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http://bip.rcre.opolskie.pl/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Janusz</dc:creator>
  <cp:lastModifiedBy>Małgorzata Hejduk</cp:lastModifiedBy>
  <cp:revision>36</cp:revision>
  <cp:lastPrinted>2013-04-09T14:12:00Z</cp:lastPrinted>
  <dcterms:created xsi:type="dcterms:W3CDTF">2012-11-28T12:24:00Z</dcterms:created>
  <dcterms:modified xsi:type="dcterms:W3CDTF">2013-04-09T14:32:00Z</dcterms:modified>
</cp:coreProperties>
</file>