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4A0603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  <w:r w:rsidR="003E2D04" w:rsidRPr="003E2D04">
        <w:rPr>
          <w:rFonts w:ascii="Times New Roman" w:hAnsi="Times New Roman" w:cs="Times New Roman"/>
          <w:sz w:val="24"/>
          <w:szCs w:val="24"/>
        </w:rPr>
        <w:t>/ZP/RCRE/</w:t>
      </w:r>
      <w:r w:rsidR="00DE3119">
        <w:rPr>
          <w:rFonts w:ascii="Times New Roman" w:hAnsi="Times New Roman" w:cs="Times New Roman"/>
          <w:sz w:val="24"/>
          <w:szCs w:val="24"/>
        </w:rPr>
        <w:t>POKL9.1.2/</w:t>
      </w:r>
      <w:r w:rsidR="003E2D04" w:rsidRPr="003E2D0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DE3119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 xml:space="preserve">   Opole,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2D04" w:rsidRPr="003E2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07-31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>Wykonawcy wg roz</w:t>
      </w:r>
      <w:bookmarkStart w:id="0" w:name="_GoBack"/>
      <w:bookmarkEnd w:id="0"/>
      <w:r w:rsidRPr="003E2D04">
        <w:rPr>
          <w:rFonts w:ascii="Times New Roman" w:hAnsi="Times New Roman" w:cs="Times New Roman"/>
          <w:b/>
          <w:sz w:val="24"/>
          <w:szCs w:val="24"/>
        </w:rPr>
        <w:t>dzielnika</w:t>
      </w: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D5EF3" w:rsidRPr="00944DCC" w:rsidRDefault="003E2D04" w:rsidP="002D5EF3">
      <w:pPr>
        <w:shd w:val="clear" w:color="auto" w:fill="FFFFFF"/>
        <w:jc w:val="center"/>
        <w:rPr>
          <w:rFonts w:ascii="Tahoma" w:hAnsi="Tahoma" w:cs="Tahoma"/>
          <w:b/>
        </w:rPr>
      </w:pPr>
      <w:r w:rsidRPr="00DE3119">
        <w:rPr>
          <w:rFonts w:ascii="Times New Roman" w:hAnsi="Times New Roman" w:cs="Times New Roman"/>
          <w:b/>
          <w:i/>
          <w:sz w:val="24"/>
          <w:szCs w:val="24"/>
        </w:rPr>
        <w:t>Dotyczy</w:t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Przetarg nieograniczony na usługi transportu paczek do szkół będących benef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i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cjentem projektu Fascynujący Świat Nauki i Technologii zawierających pomoce, urządz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e</w:t>
      </w:r>
      <w:r w:rsidR="002D5EF3" w:rsidRPr="002D5EF3">
        <w:rPr>
          <w:rFonts w:ascii="Times New Roman" w:hAnsi="Times New Roman" w:cs="Times New Roman"/>
          <w:b/>
          <w:sz w:val="24"/>
          <w:szCs w:val="24"/>
        </w:rPr>
        <w:t>nia i materiały wspierające realizację zajęć dodatkowych w szkołach</w:t>
      </w:r>
      <w:r w:rsidR="002D5EF3" w:rsidRPr="00944DCC">
        <w:rPr>
          <w:rFonts w:ascii="Tahoma" w:hAnsi="Tahoma" w:cs="Tahoma"/>
          <w:b/>
        </w:rPr>
        <w:t>.</w:t>
      </w:r>
    </w:p>
    <w:p w:rsidR="003E2D04" w:rsidRDefault="003E2D04" w:rsidP="002D5EF3">
      <w:pPr>
        <w:tabs>
          <w:tab w:val="center" w:pos="921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>Działając na podstawie art. 38 ust. 2</w:t>
      </w:r>
      <w:r w:rsidR="00C61AA1">
        <w:rPr>
          <w:rFonts w:ascii="Times New Roman" w:hAnsi="Times New Roman" w:cs="Times New Roman"/>
          <w:sz w:val="24"/>
          <w:szCs w:val="24"/>
        </w:rPr>
        <w:t xml:space="preserve"> </w:t>
      </w:r>
      <w:r w:rsidRPr="003E2D04">
        <w:rPr>
          <w:rFonts w:ascii="Times New Roman" w:hAnsi="Times New Roman" w:cs="Times New Roman"/>
          <w:sz w:val="24"/>
          <w:szCs w:val="24"/>
        </w:rPr>
        <w:t>ustawy z dnia 29 stycznia 2004 r. Prawo zamówień publicznych zamawiający odpowiada na pytania, jakie wpłynęły od wykonawc</w:t>
      </w:r>
      <w:r w:rsidR="001B31AF">
        <w:rPr>
          <w:rFonts w:ascii="Times New Roman" w:hAnsi="Times New Roman" w:cs="Times New Roman"/>
          <w:sz w:val="24"/>
          <w:szCs w:val="24"/>
        </w:rPr>
        <w:t>y</w:t>
      </w:r>
      <w:r w:rsidRPr="003E2D04">
        <w:rPr>
          <w:rFonts w:ascii="Times New Roman" w:hAnsi="Times New Roman" w:cs="Times New Roman"/>
          <w:sz w:val="24"/>
          <w:szCs w:val="24"/>
        </w:rPr>
        <w:t xml:space="preserve"> w dni</w:t>
      </w:r>
      <w:r w:rsidR="00DE3119">
        <w:rPr>
          <w:rFonts w:ascii="Times New Roman" w:hAnsi="Times New Roman" w:cs="Times New Roman"/>
          <w:sz w:val="24"/>
          <w:szCs w:val="24"/>
        </w:rPr>
        <w:t xml:space="preserve">u </w:t>
      </w:r>
      <w:r w:rsidR="002D5EF3">
        <w:rPr>
          <w:rFonts w:ascii="Times New Roman" w:hAnsi="Times New Roman" w:cs="Times New Roman"/>
          <w:sz w:val="24"/>
          <w:szCs w:val="24"/>
        </w:rPr>
        <w:t>30</w:t>
      </w:r>
      <w:r w:rsidRPr="003E2D04">
        <w:rPr>
          <w:rFonts w:ascii="Times New Roman" w:hAnsi="Times New Roman" w:cs="Times New Roman"/>
          <w:sz w:val="24"/>
          <w:szCs w:val="24"/>
        </w:rPr>
        <w:t>.0</w:t>
      </w:r>
      <w:r w:rsidR="002D5EF3">
        <w:rPr>
          <w:rFonts w:ascii="Times New Roman" w:hAnsi="Times New Roman" w:cs="Times New Roman"/>
          <w:sz w:val="24"/>
          <w:szCs w:val="24"/>
        </w:rPr>
        <w:t>7.2014</w:t>
      </w:r>
      <w:r w:rsidR="00DE3119">
        <w:rPr>
          <w:rFonts w:ascii="Times New Roman" w:hAnsi="Times New Roman" w:cs="Times New Roman"/>
          <w:sz w:val="24"/>
          <w:szCs w:val="24"/>
        </w:rPr>
        <w:t xml:space="preserve">r. </w:t>
      </w:r>
      <w:r w:rsidRPr="003E2D04">
        <w:rPr>
          <w:rFonts w:ascii="Times New Roman" w:hAnsi="Times New Roman" w:cs="Times New Roman"/>
          <w:sz w:val="24"/>
          <w:szCs w:val="24"/>
        </w:rPr>
        <w:t>w sprawie wyjaśnienia treści specyfikacji istotnych warunków zamówienia (SIWZ):</w:t>
      </w:r>
    </w:p>
    <w:p w:rsidR="003E2D04" w:rsidRPr="003E2D04" w:rsidRDefault="003E2D04" w:rsidP="003E2D04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C8D" w:rsidRPr="00A91C8D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EF3" w:rsidRPr="002D5EF3" w:rsidRDefault="002D5EF3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EF3">
        <w:rPr>
          <w:rFonts w:ascii="Times New Roman" w:eastAsia="Times New Roman" w:hAnsi="Times New Roman" w:cs="Times New Roman"/>
          <w:sz w:val="24"/>
          <w:szCs w:val="24"/>
        </w:rPr>
        <w:t xml:space="preserve">Proszę o udzielenie informacji </w:t>
      </w:r>
      <w:r w:rsidRPr="002D5EF3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wykonawca musi dostarczać Państwu kartony do pakowania </w:t>
      </w:r>
      <w:r w:rsidRPr="002D5EF3">
        <w:rPr>
          <w:rFonts w:ascii="Times New Roman" w:eastAsia="Times New Roman" w:hAnsi="Times New Roman" w:cs="Times New Roman"/>
          <w:sz w:val="24"/>
          <w:szCs w:val="24"/>
        </w:rPr>
        <w:br/>
        <w:t>w przypadku dostawy w zbiorczych opakowaniach jest jakiś wymóg w co pakować szkołą m</w:t>
      </w:r>
      <w:r w:rsidRPr="002D5E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5EF3">
        <w:rPr>
          <w:rFonts w:ascii="Times New Roman" w:eastAsia="Times New Roman" w:hAnsi="Times New Roman" w:cs="Times New Roman"/>
          <w:sz w:val="24"/>
          <w:szCs w:val="24"/>
        </w:rPr>
        <w:t xml:space="preserve">teriały dostarczane przez kierowcę </w:t>
      </w:r>
      <w:r w:rsidRPr="002D5EF3">
        <w:rPr>
          <w:rFonts w:ascii="Times New Roman" w:eastAsia="Times New Roman" w:hAnsi="Times New Roman" w:cs="Times New Roman"/>
          <w:sz w:val="24"/>
          <w:szCs w:val="24"/>
        </w:rPr>
        <w:br/>
        <w:t>w specyfikacji tym razem nie jest ujęte że należy Państwu dostarczyć kartony</w:t>
      </w:r>
    </w:p>
    <w:p w:rsidR="002D5EF3" w:rsidRDefault="002D5EF3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AA1" w:rsidRPr="002D5EF3" w:rsidRDefault="003E2D04" w:rsidP="002D5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D04">
        <w:rPr>
          <w:rFonts w:ascii="Times New Roman" w:hAnsi="Times New Roman" w:cs="Times New Roman"/>
          <w:b/>
          <w:color w:val="000000"/>
          <w:sz w:val="24"/>
          <w:szCs w:val="24"/>
        </w:rPr>
        <w:t>Odpowiedź do zestawu pytań nr 1</w:t>
      </w:r>
    </w:p>
    <w:p w:rsidR="00C61AA1" w:rsidRPr="002D5EF3" w:rsidRDefault="002D5EF3" w:rsidP="002D5EF3">
      <w:pPr>
        <w:rPr>
          <w:rFonts w:ascii="Times New Roman" w:hAnsi="Times New Roman" w:cs="Times New Roman"/>
          <w:sz w:val="24"/>
          <w:szCs w:val="24"/>
        </w:rPr>
      </w:pPr>
      <w:r w:rsidRPr="002D5EF3">
        <w:rPr>
          <w:rFonts w:ascii="Times New Roman" w:hAnsi="Times New Roman" w:cs="Times New Roman"/>
          <w:sz w:val="24"/>
          <w:szCs w:val="24"/>
        </w:rPr>
        <w:t>W zapisach SIWZ Zamawiający określił usługę konfekcjonowania pomocy dydaktycznych z opakowań zbiorczych do ilości jednostkowych po stronie Wykonawcy. Ze względu na to, że każda z przekazanych pomocy dydaktycznych do szkół posiada własne trwałe  opakowanie je</w:t>
      </w:r>
      <w:r w:rsidRPr="002D5EF3">
        <w:rPr>
          <w:rFonts w:ascii="Times New Roman" w:hAnsi="Times New Roman" w:cs="Times New Roman"/>
          <w:sz w:val="24"/>
          <w:szCs w:val="24"/>
        </w:rPr>
        <w:t>d</w:t>
      </w:r>
      <w:r w:rsidRPr="002D5EF3">
        <w:rPr>
          <w:rFonts w:ascii="Times New Roman" w:hAnsi="Times New Roman" w:cs="Times New Roman"/>
          <w:sz w:val="24"/>
          <w:szCs w:val="24"/>
        </w:rPr>
        <w:t>nostkowe nie wymaga się w procesie dostarczenia materiałów do szkół użycia dodatkowych opakowań kartonowych, choć Wyk</w:t>
      </w:r>
      <w:r w:rsidRPr="002D5EF3">
        <w:rPr>
          <w:rFonts w:ascii="Times New Roman" w:hAnsi="Times New Roman" w:cs="Times New Roman"/>
          <w:sz w:val="24"/>
          <w:szCs w:val="24"/>
        </w:rPr>
        <w:t>o</w:t>
      </w:r>
      <w:r w:rsidRPr="002D5EF3">
        <w:rPr>
          <w:rFonts w:ascii="Times New Roman" w:hAnsi="Times New Roman" w:cs="Times New Roman"/>
          <w:sz w:val="24"/>
          <w:szCs w:val="24"/>
        </w:rPr>
        <w:t xml:space="preserve">nawca może z takiej formy skorzystać. 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2D5EF3" w:rsidRDefault="002D5EF3" w:rsidP="009A10EA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D5EF3">
        <w:rPr>
          <w:rFonts w:ascii="Times New Roman" w:hAnsi="Times New Roman" w:cs="Times New Roman"/>
          <w:b/>
          <w:i/>
          <w:sz w:val="24"/>
          <w:szCs w:val="24"/>
        </w:rPr>
        <w:t>Wiced</w:t>
      </w:r>
      <w:r w:rsidR="003E2D04" w:rsidRPr="002D5EF3">
        <w:rPr>
          <w:rFonts w:ascii="Times New Roman" w:hAnsi="Times New Roman" w:cs="Times New Roman"/>
          <w:b/>
          <w:i/>
          <w:sz w:val="24"/>
          <w:szCs w:val="24"/>
        </w:rPr>
        <w:t>yrektor</w:t>
      </w:r>
    </w:p>
    <w:p w:rsidR="003E2D04" w:rsidRPr="002D5EF3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D5EF3">
        <w:rPr>
          <w:rFonts w:ascii="Times New Roman" w:hAnsi="Times New Roman" w:cs="Times New Roman"/>
          <w:b/>
          <w:i/>
          <w:sz w:val="24"/>
          <w:szCs w:val="24"/>
        </w:rPr>
        <w:tab/>
        <w:t xml:space="preserve">mgr </w:t>
      </w:r>
      <w:r w:rsidR="002D5EF3" w:rsidRPr="002D5EF3">
        <w:rPr>
          <w:rFonts w:ascii="Times New Roman" w:hAnsi="Times New Roman" w:cs="Times New Roman"/>
          <w:b/>
          <w:i/>
          <w:sz w:val="24"/>
          <w:szCs w:val="24"/>
        </w:rPr>
        <w:t>Hanna Franczak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D04" w:rsidRPr="003E2D04" w:rsidSect="00C16A6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34" w:rsidRDefault="00B01E34" w:rsidP="002070AA">
      <w:pPr>
        <w:spacing w:before="0" w:after="0" w:line="240" w:lineRule="auto"/>
      </w:pPr>
      <w:r>
        <w:separator/>
      </w:r>
    </w:p>
  </w:endnote>
  <w:endnote w:type="continuationSeparator" w:id="0">
    <w:p w:rsidR="00B01E34" w:rsidRDefault="00B01E3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2D5EF3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DE3119" w:rsidRPr="00CD63B1" w:rsidTr="00FD5490">
      <w:trPr>
        <w:trHeight w:val="1020"/>
        <w:jc w:val="center"/>
      </w:trPr>
      <w:tc>
        <w:tcPr>
          <w:tcW w:w="2325" w:type="dxa"/>
          <w:vAlign w:val="bottom"/>
        </w:tcPr>
        <w:p w:rsidR="00DE3119" w:rsidRPr="00CD63B1" w:rsidRDefault="00DE3119" w:rsidP="00FD549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16025" cy="65151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DE3119" w:rsidRPr="00CD63B1" w:rsidRDefault="00DE3119" w:rsidP="00FD5490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340360"/>
                <wp:effectExtent l="0" t="0" r="9525" b="2540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DE3119" w:rsidRPr="00CD63B1" w:rsidRDefault="00DE3119" w:rsidP="00FD549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715" cy="360045"/>
                <wp:effectExtent l="0" t="0" r="635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DE3119" w:rsidRPr="00CD63B1" w:rsidRDefault="00DE3119" w:rsidP="00FD5490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40765" cy="379095"/>
                <wp:effectExtent l="0" t="0" r="6985" b="1905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3119" w:rsidRPr="006F0D3A" w:rsidRDefault="00DE3119" w:rsidP="00FD5490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34" w:rsidRDefault="00B01E34" w:rsidP="002070AA">
      <w:pPr>
        <w:spacing w:before="0" w:after="0" w:line="240" w:lineRule="auto"/>
      </w:pPr>
      <w:r>
        <w:separator/>
      </w:r>
    </w:p>
  </w:footnote>
  <w:footnote w:type="continuationSeparator" w:id="0">
    <w:p w:rsidR="00B01E34" w:rsidRDefault="00B01E3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E3119" w:rsidRPr="00CD63B1" w:rsidTr="00FD5490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3119" w:rsidRPr="00CD63B1" w:rsidRDefault="00DE3119" w:rsidP="00FD549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3135" cy="768350"/>
                <wp:effectExtent l="0" t="0" r="0" b="0"/>
                <wp:docPr id="3" name="Obraz 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E3119" w:rsidRPr="009905CB" w:rsidRDefault="00DE3119" w:rsidP="00FD5490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2410" cy="369570"/>
                <wp:effectExtent l="0" t="0" r="8890" b="0"/>
                <wp:docPr id="2" name="Obraz 2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4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79095" cy="379095"/>
                <wp:effectExtent l="0" t="0" r="1905" b="1905"/>
                <wp:docPr id="1" name="Obraz 1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700"/>
        <w:jc w:val="center"/>
      </w:trPr>
      <w:tc>
        <w:tcPr>
          <w:tcW w:w="2124" w:type="dxa"/>
          <w:vMerge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E3119" w:rsidRPr="00772D5F" w:rsidRDefault="00DE3119" w:rsidP="00FD5490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E70DCB" w:rsidRPr="00DE3119" w:rsidRDefault="00E70DCB" w:rsidP="00DE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1C3A"/>
    <w:multiLevelType w:val="hybridMultilevel"/>
    <w:tmpl w:val="414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F44740"/>
    <w:multiLevelType w:val="hybridMultilevel"/>
    <w:tmpl w:val="8D84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8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6"/>
  </w:num>
  <w:num w:numId="5">
    <w:abstractNumId w:val="35"/>
  </w:num>
  <w:num w:numId="6">
    <w:abstractNumId w:val="38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1"/>
  </w:num>
  <w:num w:numId="14">
    <w:abstractNumId w:val="34"/>
  </w:num>
  <w:num w:numId="15">
    <w:abstractNumId w:val="15"/>
  </w:num>
  <w:num w:numId="16">
    <w:abstractNumId w:val="43"/>
  </w:num>
  <w:num w:numId="17">
    <w:abstractNumId w:val="40"/>
  </w:num>
  <w:num w:numId="18">
    <w:abstractNumId w:val="17"/>
  </w:num>
  <w:num w:numId="19">
    <w:abstractNumId w:val="41"/>
  </w:num>
  <w:num w:numId="20">
    <w:abstractNumId w:val="42"/>
  </w:num>
  <w:num w:numId="21">
    <w:abstractNumId w:val="2"/>
  </w:num>
  <w:num w:numId="22">
    <w:abstractNumId w:val="19"/>
  </w:num>
  <w:num w:numId="23">
    <w:abstractNumId w:val="28"/>
  </w:num>
  <w:num w:numId="24">
    <w:abstractNumId w:val="25"/>
  </w:num>
  <w:num w:numId="25">
    <w:abstractNumId w:val="1"/>
  </w:num>
  <w:num w:numId="26">
    <w:abstractNumId w:val="10"/>
  </w:num>
  <w:num w:numId="27">
    <w:abstractNumId w:val="30"/>
  </w:num>
  <w:num w:numId="28">
    <w:abstractNumId w:val="26"/>
  </w:num>
  <w:num w:numId="29">
    <w:abstractNumId w:val="8"/>
  </w:num>
  <w:num w:numId="30">
    <w:abstractNumId w:val="29"/>
  </w:num>
  <w:num w:numId="31">
    <w:abstractNumId w:val="32"/>
  </w:num>
  <w:num w:numId="32">
    <w:abstractNumId w:val="12"/>
  </w:num>
  <w:num w:numId="33">
    <w:abstractNumId w:val="16"/>
  </w:num>
  <w:num w:numId="34">
    <w:abstractNumId w:val="4"/>
  </w:num>
  <w:num w:numId="35">
    <w:abstractNumId w:val="33"/>
  </w:num>
  <w:num w:numId="36">
    <w:abstractNumId w:val="24"/>
  </w:num>
  <w:num w:numId="37">
    <w:abstractNumId w:val="39"/>
  </w:num>
  <w:num w:numId="38">
    <w:abstractNumId w:val="37"/>
  </w:num>
  <w:num w:numId="39">
    <w:abstractNumId w:val="44"/>
  </w:num>
  <w:num w:numId="40">
    <w:abstractNumId w:val="7"/>
  </w:num>
  <w:num w:numId="41">
    <w:abstractNumId w:val="22"/>
  </w:num>
  <w:num w:numId="42">
    <w:abstractNumId w:val="27"/>
  </w:num>
  <w:num w:numId="43">
    <w:abstractNumId w:val="1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0BD0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31AF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D5EF3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D04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0603"/>
    <w:rsid w:val="004A29A9"/>
    <w:rsid w:val="004A6F44"/>
    <w:rsid w:val="004B1E01"/>
    <w:rsid w:val="004B24A4"/>
    <w:rsid w:val="004B502E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168D6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61210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01C1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10E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1C8D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1E34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08E2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1AA1"/>
    <w:rsid w:val="00C67507"/>
    <w:rsid w:val="00C76B13"/>
    <w:rsid w:val="00C826BC"/>
    <w:rsid w:val="00C835B3"/>
    <w:rsid w:val="00C863B1"/>
    <w:rsid w:val="00C9203F"/>
    <w:rsid w:val="00C94319"/>
    <w:rsid w:val="00C94EC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6EA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0AD4"/>
    <w:rsid w:val="00DC29B7"/>
    <w:rsid w:val="00DC6389"/>
    <w:rsid w:val="00DC6BBA"/>
    <w:rsid w:val="00DD2197"/>
    <w:rsid w:val="00DD5801"/>
    <w:rsid w:val="00DD65D9"/>
    <w:rsid w:val="00DE3119"/>
    <w:rsid w:val="00DE3314"/>
    <w:rsid w:val="00DF0D9C"/>
    <w:rsid w:val="00DF0E3B"/>
    <w:rsid w:val="00DF2968"/>
    <w:rsid w:val="00DF7406"/>
    <w:rsid w:val="00E032E2"/>
    <w:rsid w:val="00E0388D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512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jboron</cp:lastModifiedBy>
  <cp:revision>3</cp:revision>
  <cp:lastPrinted>2014-07-31T12:40:00Z</cp:lastPrinted>
  <dcterms:created xsi:type="dcterms:W3CDTF">2014-07-31T12:12:00Z</dcterms:created>
  <dcterms:modified xsi:type="dcterms:W3CDTF">2014-07-31T12:40:00Z</dcterms:modified>
</cp:coreProperties>
</file>