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AF" w:rsidRPr="00F453A8" w:rsidRDefault="00E354D5" w:rsidP="00B015AF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>
        <w:rPr>
          <w:rStyle w:val="FontStyle20"/>
          <w:rFonts w:ascii="Arial" w:hAnsi="Arial" w:cs="Arial"/>
          <w:b w:val="0"/>
          <w:sz w:val="22"/>
          <w:szCs w:val="22"/>
        </w:rPr>
        <w:t>Opole, dnia 10</w:t>
      </w:r>
      <w:r w:rsidR="00B015AF">
        <w:rPr>
          <w:rStyle w:val="FontStyle20"/>
          <w:rFonts w:ascii="Arial" w:hAnsi="Arial" w:cs="Arial"/>
          <w:b w:val="0"/>
          <w:sz w:val="22"/>
          <w:szCs w:val="22"/>
        </w:rPr>
        <w:t>.10</w:t>
      </w:r>
      <w:r w:rsidR="00B015AF" w:rsidRPr="00F453A8">
        <w:rPr>
          <w:rStyle w:val="FontStyle20"/>
          <w:rFonts w:ascii="Arial" w:hAnsi="Arial" w:cs="Arial"/>
          <w:b w:val="0"/>
          <w:sz w:val="22"/>
          <w:szCs w:val="22"/>
        </w:rPr>
        <w:t>.2013 r.</w:t>
      </w:r>
    </w:p>
    <w:p w:rsidR="00B015AF" w:rsidRDefault="00B015AF" w:rsidP="00B015AF">
      <w:pPr>
        <w:pStyle w:val="Style6"/>
        <w:widowControl/>
        <w:jc w:val="center"/>
        <w:rPr>
          <w:rStyle w:val="FontStyle20"/>
          <w:rFonts w:ascii="Arial" w:hAnsi="Arial" w:cs="Arial"/>
          <w:sz w:val="28"/>
        </w:rPr>
      </w:pPr>
    </w:p>
    <w:p w:rsidR="00B015AF" w:rsidRPr="00F453A8" w:rsidRDefault="00B015AF" w:rsidP="00B015AF">
      <w:pPr>
        <w:pStyle w:val="Style6"/>
        <w:widowControl/>
        <w:jc w:val="center"/>
        <w:rPr>
          <w:rStyle w:val="FontStyle20"/>
          <w:rFonts w:ascii="Arial" w:hAnsi="Arial" w:cs="Arial"/>
          <w:sz w:val="28"/>
        </w:rPr>
      </w:pPr>
      <w:r w:rsidRPr="00F453A8">
        <w:rPr>
          <w:rStyle w:val="FontStyle20"/>
          <w:rFonts w:ascii="Arial" w:hAnsi="Arial" w:cs="Arial"/>
          <w:sz w:val="28"/>
        </w:rPr>
        <w:t>ZAPROSZENIE DO WSPÓŁPRACY</w:t>
      </w:r>
    </w:p>
    <w:p w:rsidR="00B015AF" w:rsidRPr="000E1470" w:rsidRDefault="00B015AF" w:rsidP="00B015AF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sz w:val="22"/>
          <w:szCs w:val="22"/>
        </w:rPr>
      </w:pPr>
    </w:p>
    <w:p w:rsidR="00B015AF" w:rsidRDefault="00B015AF" w:rsidP="00B015AF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sz w:val="22"/>
          <w:szCs w:val="22"/>
        </w:rPr>
      </w:pPr>
      <w:r w:rsidRPr="009122F8">
        <w:rPr>
          <w:rStyle w:val="FontStyle22"/>
          <w:rFonts w:ascii="Arial" w:hAnsi="Arial" w:cs="Arial"/>
          <w:b/>
          <w:sz w:val="22"/>
          <w:szCs w:val="22"/>
        </w:rPr>
        <w:t xml:space="preserve">Regionalne Centrum Rozwoju Edukacji, ul. Głogowska 27, 45-315 Opole </w:t>
      </w:r>
    </w:p>
    <w:p w:rsidR="00B015AF" w:rsidRDefault="00B015AF" w:rsidP="00B015AF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sz w:val="22"/>
          <w:szCs w:val="22"/>
        </w:rPr>
      </w:pPr>
      <w:r w:rsidRPr="009122F8">
        <w:rPr>
          <w:rStyle w:val="FontStyle22"/>
          <w:rFonts w:ascii="Arial" w:hAnsi="Arial" w:cs="Arial"/>
          <w:b/>
          <w:sz w:val="22"/>
          <w:szCs w:val="22"/>
        </w:rPr>
        <w:t>zaprasza do współpracy</w:t>
      </w:r>
      <w:r>
        <w:rPr>
          <w:rStyle w:val="FontStyle22"/>
          <w:rFonts w:ascii="Arial" w:hAnsi="Arial" w:cs="Arial"/>
          <w:b/>
          <w:sz w:val="22"/>
          <w:szCs w:val="22"/>
        </w:rPr>
        <w:t>,</w:t>
      </w:r>
    </w:p>
    <w:p w:rsidR="008E3D55" w:rsidRPr="008E3D55" w:rsidRDefault="008E3D55" w:rsidP="008E3D5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3D55">
        <w:rPr>
          <w:rFonts w:ascii="Arial" w:eastAsia="Times New Roman" w:hAnsi="Arial" w:cs="Arial"/>
          <w:sz w:val="20"/>
          <w:szCs w:val="20"/>
          <w:lang w:eastAsia="pl-PL"/>
        </w:rPr>
        <w:t>której przedmiotem będzie </w:t>
      </w:r>
      <w:r w:rsidRPr="008E3D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usługa Eksperta merytorycznego pracowni eksperymentalnej OBSERW</w:t>
      </w:r>
      <w:r w:rsidRPr="008E3D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Pr="008E3D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TORIUM ASTRONMICZNE NIWKI 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w ramach projektu pod nazwą Fascynujący świat nauki i technologii, współfinansowanego ze środków Europejskiego Funduszu Społecznego w ramach Programu Operacyjnego Kapitał Ludzki.</w:t>
      </w:r>
    </w:p>
    <w:p w:rsidR="008E3D55" w:rsidRPr="008E3D55" w:rsidRDefault="008E3D55" w:rsidP="00BD2798">
      <w:pPr>
        <w:shd w:val="clear" w:color="auto" w:fill="FFFFFF"/>
        <w:spacing w:before="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3D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czynności Eksperta merytorycznego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 pracowni eksperymentalnej będzie polegał w szczególności na:</w:t>
      </w:r>
    </w:p>
    <w:p w:rsidR="008E3D55" w:rsidRPr="008E3D55" w:rsidRDefault="008E3D55" w:rsidP="00216158">
      <w:pPr>
        <w:shd w:val="clear" w:color="auto" w:fill="FFFFFF"/>
        <w:spacing w:before="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3D5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21615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przygotowaniu wykazu niezbędnych i fakultatywnych urządzeń zgodnie z założeniami projektu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ich dobór do wskazanej pracowni tj. zestawienia nazw urządzeń, producenta, ceny, opisu urządzenia, </w:t>
      </w:r>
      <w:r w:rsidR="00353B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 xml:space="preserve">parametrów działania, zakresu eksploatacji i jego zastosowania oraz dodatkowo dwa odpowiedniki </w:t>
      </w:r>
      <w:r w:rsidR="00353B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o co najmniej takich samych możliwościach innych producentów. Opis proponowanych urządzeń musi być zgodny z art. 29 ustawy prawo zamówień publicznych, ponieważ będzie stanowił podstawę do opr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cowania opisu przedmiotu zamówienia w przetargu na dostawę tych urządzeń.</w:t>
      </w:r>
    </w:p>
    <w:p w:rsidR="008E3D55" w:rsidRPr="008E3D55" w:rsidRDefault="008E3D55" w:rsidP="00216158">
      <w:pPr>
        <w:shd w:val="clear" w:color="auto" w:fill="FFFFFF"/>
        <w:spacing w:before="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3D55">
        <w:rPr>
          <w:rFonts w:ascii="Arial" w:eastAsia="Times New Roman" w:hAnsi="Arial" w:cs="Arial"/>
          <w:sz w:val="20"/>
          <w:szCs w:val="20"/>
          <w:lang w:eastAsia="pl-PL"/>
        </w:rPr>
        <w:t xml:space="preserve"> - </w:t>
      </w:r>
      <w:r w:rsidR="0021615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przygotowaniu szczegółowego wykazu i spisu możliwych eksperymentów w pracowni eksperymentalnej zgodnie z założeniami projektowymi tj. zestawienie eksperymentów w pracowniach dla uczniów klas szkół podstawowych w podziale do każdego etapu edukacyjnego. W</w:t>
      </w:r>
      <w:r w:rsidR="00A9044B">
        <w:rPr>
          <w:rFonts w:ascii="Arial" w:eastAsia="Times New Roman" w:hAnsi="Arial" w:cs="Arial"/>
          <w:sz w:val="20"/>
          <w:szCs w:val="20"/>
          <w:lang w:eastAsia="pl-PL"/>
        </w:rPr>
        <w:t xml:space="preserve">ykaz musi zawierać co najmniej: </w:t>
      </w:r>
      <w:r w:rsidR="00A904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Temat/obszar tematyczny; cele główne i szc</w:t>
      </w:r>
      <w:r w:rsidR="00CF1E7A">
        <w:rPr>
          <w:rFonts w:ascii="Arial" w:eastAsia="Times New Roman" w:hAnsi="Arial" w:cs="Arial"/>
          <w:sz w:val="20"/>
          <w:szCs w:val="20"/>
          <w:lang w:eastAsia="pl-PL"/>
        </w:rPr>
        <w:t xml:space="preserve">zegółowe lub operacyjne; metody 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i formy pracy; środki d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daktyczne i inne materiały potrzebne do realizacji eksperymentów; słownik ważnych pojęć; podanie sto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nia trudności zadań (który etap edukacyjny) na danym stanowisku; zasady bezpiecznego przeprowadz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nia eksperymentu,</w:t>
      </w:r>
    </w:p>
    <w:p w:rsidR="008E3D55" w:rsidRPr="008E3D55" w:rsidRDefault="008E3D55" w:rsidP="00216158">
      <w:pPr>
        <w:shd w:val="clear" w:color="auto" w:fill="FFFFFF"/>
        <w:spacing w:before="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3D5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21615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przygotowaniu stanowisk eksperymentalnych zgodnie z opracowanym wykazem urządzeń tj. wskazówki dotyczące rozplanowania pracowni, ustawienia urządzeń i wyposażenia,</w:t>
      </w:r>
    </w:p>
    <w:p w:rsidR="008E3D55" w:rsidRPr="008E3D55" w:rsidRDefault="008E3D55" w:rsidP="00216158">
      <w:pPr>
        <w:shd w:val="clear" w:color="auto" w:fill="FFFFFF"/>
        <w:spacing w:before="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3D5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21615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opisaniu stanowisk eksperymentalnych we współpracy z animatorami pracowni tj. przygotowaniu instru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cji do stanowiska,</w:t>
      </w:r>
    </w:p>
    <w:p w:rsidR="008E3D55" w:rsidRPr="008E3D55" w:rsidRDefault="008E3D55" w:rsidP="00216158">
      <w:pPr>
        <w:shd w:val="clear" w:color="auto" w:fill="FFFFFF"/>
        <w:spacing w:before="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3D5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21615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przekazaniu opracowanych materiałów i zestawień wraz z wyjaśnieniami animatorom pracowni eksper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mentalnych,</w:t>
      </w:r>
    </w:p>
    <w:p w:rsidR="008E3D55" w:rsidRPr="008E3D55" w:rsidRDefault="008E3D55" w:rsidP="00216158">
      <w:pPr>
        <w:shd w:val="clear" w:color="auto" w:fill="FFFFFF"/>
        <w:spacing w:before="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3D5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21615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przygotowaniu zakresu i wykazu pytań jakie można zadawać w czasie konkursów dla uczniów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br/>
        <w:t>w</w:t>
      </w:r>
      <w:r w:rsidR="00593474">
        <w:rPr>
          <w:rFonts w:ascii="Arial" w:eastAsia="Times New Roman" w:hAnsi="Arial" w:cs="Arial"/>
          <w:sz w:val="20"/>
          <w:szCs w:val="20"/>
          <w:lang w:eastAsia="pl-PL"/>
        </w:rPr>
        <w:t xml:space="preserve"> ramach ich pobytu w pracowni eksperymentalnej</w:t>
      </w:r>
      <w:bookmarkStart w:id="0" w:name="_GoBack"/>
      <w:bookmarkEnd w:id="0"/>
      <w:r w:rsidRPr="008E3D55">
        <w:rPr>
          <w:rFonts w:ascii="Arial" w:eastAsia="Times New Roman" w:hAnsi="Arial" w:cs="Arial"/>
          <w:sz w:val="20"/>
          <w:szCs w:val="20"/>
          <w:lang w:eastAsia="pl-PL"/>
        </w:rPr>
        <w:t xml:space="preserve"> (wraz z propozycją nagród rzeczowych dla uczniów – załączając ich wykaz i specyfikację uwzględniające możliwości finansowe Zleceniodawcy).  </w:t>
      </w:r>
    </w:p>
    <w:p w:rsidR="008E3D55" w:rsidRPr="008E3D55" w:rsidRDefault="008E3D55" w:rsidP="00BD2798">
      <w:pPr>
        <w:shd w:val="clear" w:color="auto" w:fill="FFFFFF"/>
        <w:spacing w:before="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3D55">
        <w:rPr>
          <w:rFonts w:ascii="Arial" w:eastAsia="Times New Roman" w:hAnsi="Arial" w:cs="Arial"/>
          <w:sz w:val="20"/>
          <w:szCs w:val="20"/>
          <w:lang w:eastAsia="pl-PL"/>
        </w:rPr>
        <w:t>Przygotowanie zakresu działania pracowni eksperymentalnej musi spełniać wymagania merytoryczne Pr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jektu, ujęte w Planie działania na rok 2013 POKL dla Priorytetu IX, poddziałanie  9.1.2 dla projektu: „Fasc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nujący świat nauki i technologii”, dostępne na stronie internetowej:</w:t>
      </w:r>
    </w:p>
    <w:p w:rsidR="00AB727A" w:rsidRPr="008E3D55" w:rsidRDefault="00833B39" w:rsidP="00BD2798">
      <w:pPr>
        <w:shd w:val="clear" w:color="auto" w:fill="FFFFFF"/>
        <w:spacing w:before="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hyperlink r:id="rId9" w:history="1">
        <w:r w:rsidR="00AB727A" w:rsidRPr="00AB727A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http://www.pokl.opole.pl/3163/143/plany_dzialania_2013.html</w:t>
        </w:r>
      </w:hyperlink>
    </w:p>
    <w:p w:rsidR="004714CE" w:rsidRDefault="004714CE" w:rsidP="008E3D5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</w:p>
    <w:p w:rsidR="008E3D55" w:rsidRPr="008E3D55" w:rsidRDefault="008E3D55" w:rsidP="00AB727A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3D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TEMATYKA/CELE PRACOWNI:</w:t>
      </w:r>
    </w:p>
    <w:p w:rsidR="008E3D55" w:rsidRPr="00862E03" w:rsidRDefault="008E3D55" w:rsidP="00AB727A">
      <w:pPr>
        <w:shd w:val="clear" w:color="auto" w:fill="FFFFFF"/>
        <w:spacing w:before="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3D55">
        <w:rPr>
          <w:rFonts w:ascii="Arial" w:eastAsia="Times New Roman" w:hAnsi="Arial" w:cs="Arial"/>
          <w:sz w:val="20"/>
          <w:szCs w:val="20"/>
          <w:lang w:eastAsia="pl-PL"/>
        </w:rPr>
        <w:t xml:space="preserve">Zamiarem RCRE jest posiadanie bezobsługowego obserwatorium astronomicznego umiejscowionego </w:t>
      </w:r>
      <w:r w:rsidR="006D58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 xml:space="preserve">w Ośrodku Szkoleniowym </w:t>
      </w:r>
      <w:r w:rsidR="006D58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RCRE w Niwkach. Obiekt służyć ma uczniom szkół podstawowych do obserwacji Słońca</w:t>
      </w:r>
      <w:r w:rsidRPr="00FD345D">
        <w:rPr>
          <w:rFonts w:ascii="Arial" w:eastAsia="Times New Roman" w:hAnsi="Arial" w:cs="Arial"/>
          <w:sz w:val="20"/>
          <w:szCs w:val="20"/>
          <w:lang w:eastAsia="pl-PL"/>
        </w:rPr>
        <w:t>, jak i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 xml:space="preserve"> Księżyca </w:t>
      </w:r>
      <w:r w:rsidRPr="00FD345D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6D58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>innych obiektów nocnego nieba. Kopuła obserwatorium powinna być umieszczone na dachu obiektu. Zainstalowany w nim powinien być zestaw optyczny, składający się z zespołu teleskopów: do Słońca z kamerą do przekazywania jego obrazów (protuberancji i granulacji), do obserwacji w zakresie światła widzialnego przy pomocy filtru do obserwacja plam słonecznych oraz obserwacji nocnych. Teleskopy powinny być zaopatrzone w kamery, obraz przekazywany jest na żywo na ekrany umiejscowione w pracowni astronomii oraz możliwy jest do transmisji przez Internet. Dodatkowa kamera w kopule przeznaczona ma być do podglądu urządzeń w kopule. Obserwatorium ma być zautomatyzowane. System komputerowy steruje pracą teleskopów i kamer, montażem i kopułą</w:t>
      </w:r>
      <w:r w:rsidRPr="00862E03">
        <w:rPr>
          <w:rFonts w:ascii="Arial" w:eastAsia="Times New Roman" w:hAnsi="Arial" w:cs="Arial"/>
          <w:sz w:val="20"/>
          <w:szCs w:val="20"/>
          <w:lang w:eastAsia="pl-PL"/>
        </w:rPr>
        <w:t>. </w:t>
      </w:r>
      <w:r w:rsidR="00862E03" w:rsidRPr="00862E03">
        <w:rPr>
          <w:rFonts w:ascii="Arial" w:eastAsia="Times New Roman" w:hAnsi="Arial" w:cs="Arial"/>
          <w:sz w:val="20"/>
          <w:szCs w:val="20"/>
          <w:lang w:eastAsia="pl-PL"/>
        </w:rPr>
        <w:t>Zautomatyzowanie większości funkcji ma umożliwić prostotę obsługi.</w:t>
      </w:r>
    </w:p>
    <w:p w:rsidR="008E3D55" w:rsidRPr="008E3D55" w:rsidRDefault="008E3D55" w:rsidP="008E3D5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2E03">
        <w:rPr>
          <w:rFonts w:ascii="Arial" w:eastAsia="Times New Roman" w:hAnsi="Arial" w:cs="Arial"/>
          <w:sz w:val="20"/>
          <w:szCs w:val="20"/>
          <w:u w:val="single"/>
          <w:lang w:eastAsia="pl-PL"/>
        </w:rPr>
        <w:t>Głównym celem pracowni będzie pokazanie</w:t>
      </w:r>
      <w:r w:rsidRPr="008E3D55">
        <w:rPr>
          <w:rFonts w:ascii="Arial" w:eastAsia="Times New Roman" w:hAnsi="Arial" w:cs="Arial"/>
          <w:sz w:val="20"/>
          <w:szCs w:val="20"/>
          <w:u w:val="single"/>
          <w:lang w:eastAsia="pl-PL"/>
        </w:rPr>
        <w:t>, w jaki sposób można poznawać zagadnienia związane z astr</w:t>
      </w:r>
      <w:r w:rsidRPr="008E3D55">
        <w:rPr>
          <w:rFonts w:ascii="Arial" w:eastAsia="Times New Roman" w:hAnsi="Arial" w:cs="Arial"/>
          <w:sz w:val="20"/>
          <w:szCs w:val="20"/>
          <w:u w:val="single"/>
          <w:lang w:eastAsia="pl-PL"/>
        </w:rPr>
        <w:t>o</w:t>
      </w:r>
      <w:r w:rsidRPr="008E3D5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nomią poprzez zabawę. Jak poznawać otaczający wszechświat w życiu codziennym i dbać o wszystko co nas otacza. </w:t>
      </w:r>
      <w:r w:rsidRPr="008E3D5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C95AF3" w:rsidRPr="00162446" w:rsidRDefault="008E3D55" w:rsidP="00C95AF3">
      <w:pPr>
        <w:shd w:val="clear" w:color="auto" w:fill="FFFFFF"/>
        <w:spacing w:before="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4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REALIZACJI</w:t>
      </w:r>
      <w:r w:rsidRPr="0016244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4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USŁUGI:</w:t>
      </w:r>
    </w:p>
    <w:p w:rsidR="00A9044B" w:rsidRPr="00162446" w:rsidRDefault="008E3D55" w:rsidP="0019511A">
      <w:pPr>
        <w:shd w:val="clear" w:color="auto" w:fill="FFFFFF"/>
        <w:spacing w:before="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446">
        <w:rPr>
          <w:rFonts w:ascii="Arial" w:eastAsia="Times New Roman" w:hAnsi="Arial" w:cs="Arial"/>
          <w:sz w:val="20"/>
          <w:szCs w:val="20"/>
          <w:lang w:eastAsia="pl-PL"/>
        </w:rPr>
        <w:t>Termin realizacji od dnia podpisania umowy 30 dni, z czego przygotowanie wykazu niezbędnych i fakult</w:t>
      </w:r>
      <w:r w:rsidRPr="00162446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162446">
        <w:rPr>
          <w:rFonts w:ascii="Arial" w:eastAsia="Times New Roman" w:hAnsi="Arial" w:cs="Arial"/>
          <w:sz w:val="20"/>
          <w:szCs w:val="20"/>
          <w:lang w:eastAsia="pl-PL"/>
        </w:rPr>
        <w:t>tywnych urządzeń winno być dokonane do 14 dnia od podpisania umowy, natomiast przygotowanie szcz</w:t>
      </w:r>
      <w:r w:rsidRPr="00162446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62446">
        <w:rPr>
          <w:rFonts w:ascii="Arial" w:eastAsia="Times New Roman" w:hAnsi="Arial" w:cs="Arial"/>
          <w:sz w:val="20"/>
          <w:szCs w:val="20"/>
          <w:lang w:eastAsia="pl-PL"/>
        </w:rPr>
        <w:t>gółowego wykazu i spisu możliwych eksperymentów do 20 dnia od podpisania umowy.  </w:t>
      </w:r>
    </w:p>
    <w:p w:rsidR="0019511A" w:rsidRPr="00162446" w:rsidRDefault="0019511A" w:rsidP="0019511A">
      <w:pPr>
        <w:pStyle w:val="Style13"/>
        <w:widowControl/>
        <w:tabs>
          <w:tab w:val="left" w:pos="230"/>
        </w:tabs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015AF" w:rsidRPr="00162446" w:rsidRDefault="00B015AF" w:rsidP="0019511A">
      <w:pPr>
        <w:pStyle w:val="Style13"/>
        <w:widowControl/>
        <w:tabs>
          <w:tab w:val="left" w:pos="230"/>
        </w:tabs>
        <w:spacing w:line="276" w:lineRule="auto"/>
        <w:ind w:right="-427"/>
        <w:rPr>
          <w:rStyle w:val="FontStyle23"/>
          <w:rFonts w:ascii="Arial" w:hAnsi="Arial" w:cs="Arial"/>
          <w:sz w:val="20"/>
          <w:szCs w:val="20"/>
        </w:rPr>
      </w:pPr>
      <w:r w:rsidRPr="00162446">
        <w:rPr>
          <w:rStyle w:val="FontStyle23"/>
          <w:rFonts w:ascii="Arial" w:hAnsi="Arial" w:cs="Arial"/>
          <w:sz w:val="20"/>
          <w:szCs w:val="20"/>
        </w:rPr>
        <w:t>OPIS SPOSOBU PRZYGOTOWANIA ODPOWIEDZI NA ZAPROSZENIE DO WSPÓŁPRACY</w:t>
      </w:r>
    </w:p>
    <w:p w:rsidR="00B015AF" w:rsidRPr="00162446" w:rsidRDefault="00B015AF" w:rsidP="0019511A">
      <w:pPr>
        <w:pStyle w:val="Style14"/>
        <w:widowControl/>
        <w:spacing w:line="276" w:lineRule="auto"/>
        <w:jc w:val="left"/>
        <w:rPr>
          <w:rStyle w:val="FontStyle22"/>
          <w:rFonts w:ascii="Arial" w:hAnsi="Arial" w:cs="Arial"/>
          <w:sz w:val="20"/>
          <w:szCs w:val="20"/>
          <w:u w:val="single"/>
        </w:rPr>
      </w:pPr>
      <w:r w:rsidRPr="00162446">
        <w:rPr>
          <w:rStyle w:val="FontStyle22"/>
          <w:rFonts w:ascii="Arial" w:hAnsi="Arial" w:cs="Arial"/>
          <w:sz w:val="20"/>
          <w:szCs w:val="20"/>
          <w:u w:val="single"/>
        </w:rPr>
        <w:t xml:space="preserve">Odpowiedź </w:t>
      </w:r>
      <w:r w:rsidR="00C54916" w:rsidRPr="00162446">
        <w:rPr>
          <w:rStyle w:val="FontStyle22"/>
          <w:rFonts w:ascii="Arial" w:hAnsi="Arial" w:cs="Arial"/>
          <w:sz w:val="20"/>
          <w:szCs w:val="20"/>
          <w:u w:val="single"/>
        </w:rPr>
        <w:t>powinna</w:t>
      </w:r>
      <w:r w:rsidR="004462C5" w:rsidRPr="00162446">
        <w:rPr>
          <w:rStyle w:val="FontStyle22"/>
          <w:rFonts w:ascii="Arial" w:hAnsi="Arial" w:cs="Arial"/>
          <w:sz w:val="20"/>
          <w:szCs w:val="20"/>
          <w:u w:val="single"/>
        </w:rPr>
        <w:t xml:space="preserve"> zawierać</w:t>
      </w:r>
      <w:r w:rsidRPr="00162446">
        <w:rPr>
          <w:rStyle w:val="FontStyle22"/>
          <w:rFonts w:ascii="Arial" w:hAnsi="Arial" w:cs="Arial"/>
          <w:sz w:val="20"/>
          <w:szCs w:val="20"/>
          <w:u w:val="single"/>
        </w:rPr>
        <w:t>:</w:t>
      </w:r>
    </w:p>
    <w:p w:rsidR="00B015AF" w:rsidRPr="00162446" w:rsidRDefault="00B015AF" w:rsidP="005C6725">
      <w:pPr>
        <w:pStyle w:val="Style4"/>
        <w:widowControl/>
        <w:numPr>
          <w:ilvl w:val="0"/>
          <w:numId w:val="26"/>
        </w:numPr>
        <w:tabs>
          <w:tab w:val="left" w:pos="840"/>
        </w:tabs>
        <w:spacing w:line="276" w:lineRule="auto"/>
        <w:ind w:left="708"/>
        <w:rPr>
          <w:rStyle w:val="FontStyle22"/>
          <w:rFonts w:ascii="Arial" w:hAnsi="Arial" w:cs="Arial"/>
          <w:sz w:val="20"/>
          <w:szCs w:val="20"/>
        </w:rPr>
      </w:pPr>
      <w:r w:rsidRPr="00162446">
        <w:rPr>
          <w:rStyle w:val="FontStyle22"/>
          <w:rFonts w:ascii="Arial" w:hAnsi="Arial" w:cs="Arial"/>
          <w:sz w:val="20"/>
          <w:szCs w:val="20"/>
        </w:rPr>
        <w:t>imię i nazwisko</w:t>
      </w:r>
      <w:r w:rsidR="00C54916" w:rsidRPr="00162446">
        <w:rPr>
          <w:rStyle w:val="FontStyle22"/>
          <w:rFonts w:ascii="Arial" w:hAnsi="Arial" w:cs="Arial"/>
          <w:sz w:val="20"/>
          <w:szCs w:val="20"/>
        </w:rPr>
        <w:t xml:space="preserve"> lub być opatrzona pieczątką firmową</w:t>
      </w:r>
    </w:p>
    <w:p w:rsidR="005C6725" w:rsidRPr="00162446" w:rsidRDefault="005C6725" w:rsidP="005C6725">
      <w:pPr>
        <w:pStyle w:val="Style4"/>
        <w:widowControl/>
        <w:numPr>
          <w:ilvl w:val="0"/>
          <w:numId w:val="26"/>
        </w:numPr>
        <w:tabs>
          <w:tab w:val="left" w:pos="840"/>
        </w:tabs>
        <w:spacing w:line="276" w:lineRule="auto"/>
        <w:ind w:left="708"/>
        <w:rPr>
          <w:rStyle w:val="FontStyle22"/>
          <w:rFonts w:ascii="Arial" w:hAnsi="Arial" w:cs="Arial"/>
          <w:sz w:val="20"/>
          <w:szCs w:val="20"/>
        </w:rPr>
      </w:pPr>
      <w:r w:rsidRPr="00162446">
        <w:rPr>
          <w:rStyle w:val="FontStyle22"/>
          <w:rFonts w:ascii="Arial" w:hAnsi="Arial" w:cs="Arial"/>
          <w:sz w:val="20"/>
          <w:szCs w:val="20"/>
        </w:rPr>
        <w:t>adres lub siedzibę zgłaszającego podmiotu, numer telefonu, adres e-mail</w:t>
      </w:r>
    </w:p>
    <w:p w:rsidR="00AA11F2" w:rsidRPr="00162446" w:rsidRDefault="00AA11F2" w:rsidP="00AA11F2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0"/>
        </w:rPr>
      </w:pPr>
    </w:p>
    <w:p w:rsidR="00B015AF" w:rsidRPr="00162446" w:rsidRDefault="00B015AF" w:rsidP="00B015AF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0"/>
          <w:szCs w:val="20"/>
        </w:rPr>
      </w:pPr>
      <w:r w:rsidRPr="00162446">
        <w:rPr>
          <w:rStyle w:val="FontStyle23"/>
          <w:rFonts w:ascii="Arial" w:hAnsi="Arial" w:cs="Arial"/>
          <w:sz w:val="20"/>
          <w:szCs w:val="20"/>
        </w:rPr>
        <w:t>MIEJSCE ORAZ TERMIN NADSYŁANIA ODPOWIEDZI NA ZAPROSZENIE</w:t>
      </w:r>
    </w:p>
    <w:p w:rsidR="00B015AF" w:rsidRPr="00162446" w:rsidRDefault="00B015AF" w:rsidP="005C6725">
      <w:pPr>
        <w:pStyle w:val="Style12"/>
        <w:widowControl/>
        <w:numPr>
          <w:ilvl w:val="0"/>
          <w:numId w:val="27"/>
        </w:numPr>
        <w:spacing w:line="276" w:lineRule="auto"/>
        <w:ind w:left="389" w:hanging="389"/>
        <w:rPr>
          <w:rStyle w:val="FontStyle22"/>
          <w:rFonts w:ascii="Arial" w:hAnsi="Arial" w:cs="Arial"/>
          <w:sz w:val="20"/>
          <w:szCs w:val="20"/>
        </w:rPr>
      </w:pPr>
      <w:r w:rsidRPr="00162446">
        <w:rPr>
          <w:rStyle w:val="FontStyle23"/>
          <w:rFonts w:ascii="Arial" w:hAnsi="Arial" w:cs="Arial"/>
          <w:b w:val="0"/>
          <w:sz w:val="20"/>
          <w:szCs w:val="20"/>
        </w:rPr>
        <w:t>Odpowiedź</w:t>
      </w:r>
      <w:r w:rsidRPr="00162446">
        <w:rPr>
          <w:rStyle w:val="FontStyle22"/>
          <w:rFonts w:ascii="Arial" w:hAnsi="Arial" w:cs="Arial"/>
          <w:sz w:val="20"/>
          <w:szCs w:val="20"/>
        </w:rPr>
        <w:t xml:space="preserve"> powinna być przesłana za pośrednictwem poczty elektronicznej na adres: </w:t>
      </w:r>
      <w:r w:rsidRPr="00162446">
        <w:rPr>
          <w:rStyle w:val="FontStyle22"/>
          <w:rFonts w:ascii="Arial" w:hAnsi="Arial" w:cs="Arial"/>
          <w:sz w:val="20"/>
          <w:szCs w:val="20"/>
        </w:rPr>
        <w:br/>
      </w:r>
      <w:r w:rsidRPr="00162446">
        <w:rPr>
          <w:rFonts w:ascii="Arial" w:hAnsi="Arial" w:cs="Arial"/>
          <w:sz w:val="20"/>
          <w:szCs w:val="20"/>
        </w:rPr>
        <w:t>bkolodziejska@rcre.opolskie.pl</w:t>
      </w:r>
      <w:r w:rsidRPr="00162446">
        <w:rPr>
          <w:rStyle w:val="FontStyle23"/>
          <w:rFonts w:ascii="Arial" w:hAnsi="Arial" w:cs="Arial"/>
          <w:sz w:val="20"/>
          <w:szCs w:val="20"/>
        </w:rPr>
        <w:t xml:space="preserve">, </w:t>
      </w:r>
      <w:r w:rsidRPr="00162446">
        <w:rPr>
          <w:rStyle w:val="FontStyle22"/>
          <w:rFonts w:ascii="Arial" w:hAnsi="Arial" w:cs="Arial"/>
          <w:sz w:val="20"/>
          <w:szCs w:val="20"/>
        </w:rPr>
        <w:t xml:space="preserve">do dnia </w:t>
      </w:r>
      <w:r w:rsidR="006D5847" w:rsidRPr="00162446">
        <w:rPr>
          <w:rStyle w:val="FontStyle23"/>
          <w:rFonts w:ascii="Arial" w:hAnsi="Arial" w:cs="Arial"/>
          <w:sz w:val="20"/>
          <w:szCs w:val="20"/>
        </w:rPr>
        <w:t>14</w:t>
      </w:r>
      <w:r w:rsidR="00C54916" w:rsidRPr="00162446">
        <w:rPr>
          <w:rStyle w:val="FontStyle23"/>
          <w:rFonts w:ascii="Arial" w:hAnsi="Arial" w:cs="Arial"/>
          <w:sz w:val="20"/>
          <w:szCs w:val="20"/>
        </w:rPr>
        <w:t>.10</w:t>
      </w:r>
      <w:r w:rsidRPr="00162446">
        <w:rPr>
          <w:rStyle w:val="FontStyle23"/>
          <w:rFonts w:ascii="Arial" w:hAnsi="Arial" w:cs="Arial"/>
          <w:sz w:val="20"/>
          <w:szCs w:val="20"/>
        </w:rPr>
        <w:t>.2013 r. do godziny 12:00</w:t>
      </w:r>
    </w:p>
    <w:p w:rsidR="00B015AF" w:rsidRPr="00162446" w:rsidRDefault="00B015AF" w:rsidP="005C6725">
      <w:pPr>
        <w:pStyle w:val="Style16"/>
        <w:widowControl/>
        <w:numPr>
          <w:ilvl w:val="0"/>
          <w:numId w:val="27"/>
        </w:numPr>
        <w:tabs>
          <w:tab w:val="left" w:pos="389"/>
        </w:tabs>
        <w:spacing w:line="276" w:lineRule="auto"/>
        <w:ind w:left="389"/>
        <w:jc w:val="both"/>
        <w:rPr>
          <w:rStyle w:val="FontStyle23"/>
          <w:rFonts w:ascii="Arial" w:hAnsi="Arial" w:cs="Arial"/>
          <w:b w:val="0"/>
          <w:sz w:val="20"/>
          <w:szCs w:val="20"/>
        </w:rPr>
      </w:pPr>
      <w:r w:rsidRPr="00162446">
        <w:rPr>
          <w:rStyle w:val="FontStyle22"/>
          <w:rFonts w:ascii="Arial" w:hAnsi="Arial" w:cs="Arial"/>
          <w:bCs/>
          <w:sz w:val="20"/>
          <w:szCs w:val="20"/>
        </w:rPr>
        <w:t>Regionalne Centrum Rozwoju Edukacji będzie kierować zapytanie ofertowe do podmiotów wybranych spośród tych, które odpowiedziały na niniejsze zaproszenie.</w:t>
      </w:r>
    </w:p>
    <w:p w:rsidR="00B015AF" w:rsidRPr="00162446" w:rsidRDefault="00B015AF" w:rsidP="005C6725">
      <w:pPr>
        <w:pStyle w:val="Style16"/>
        <w:widowControl/>
        <w:numPr>
          <w:ilvl w:val="0"/>
          <w:numId w:val="27"/>
        </w:numPr>
        <w:tabs>
          <w:tab w:val="left" w:pos="389"/>
        </w:tabs>
        <w:spacing w:line="276" w:lineRule="auto"/>
        <w:ind w:left="391" w:hanging="391"/>
        <w:rPr>
          <w:rFonts w:ascii="Arial" w:hAnsi="Arial" w:cs="Arial"/>
          <w:bCs/>
          <w:color w:val="000000"/>
          <w:sz w:val="20"/>
          <w:szCs w:val="20"/>
        </w:rPr>
      </w:pPr>
      <w:r w:rsidRPr="00162446">
        <w:rPr>
          <w:rFonts w:ascii="Arial" w:hAnsi="Arial" w:cs="Arial"/>
          <w:sz w:val="20"/>
          <w:szCs w:val="20"/>
        </w:rPr>
        <w:t xml:space="preserve">Niniejsze „zaproszenie do współpracy” zamieszczone na stronie: </w:t>
      </w:r>
      <w:hyperlink r:id="rId10" w:history="1">
        <w:r w:rsidRPr="00162446">
          <w:rPr>
            <w:rStyle w:val="Hipercze"/>
            <w:rFonts w:ascii="Arial" w:hAnsi="Arial" w:cs="Arial"/>
            <w:bCs/>
            <w:sz w:val="20"/>
            <w:szCs w:val="20"/>
          </w:rPr>
          <w:t>http://bip.rcre.opolskie.pl/41/14/zamowienia_do_14000euro.html</w:t>
        </w:r>
      </w:hyperlink>
      <w:r w:rsidRPr="00162446">
        <w:rPr>
          <w:rStyle w:val="FontStyle22"/>
          <w:rFonts w:ascii="Arial" w:hAnsi="Arial" w:cs="Arial"/>
          <w:bCs/>
          <w:sz w:val="20"/>
          <w:szCs w:val="20"/>
        </w:rPr>
        <w:t xml:space="preserve"> </w:t>
      </w:r>
      <w:r w:rsidRPr="00162446">
        <w:rPr>
          <w:rFonts w:ascii="Arial" w:hAnsi="Arial" w:cs="Arial"/>
          <w:sz w:val="20"/>
          <w:szCs w:val="20"/>
        </w:rPr>
        <w:t>nie stanowi zaproszenia do złożenia oferty w rozumieniu art. 66 kodeksu cywilnego.</w:t>
      </w:r>
    </w:p>
    <w:p w:rsidR="007C35C7" w:rsidRPr="00162446" w:rsidRDefault="007C35C7" w:rsidP="005C6725">
      <w:pPr>
        <w:pStyle w:val="Style16"/>
        <w:widowControl/>
        <w:numPr>
          <w:ilvl w:val="0"/>
          <w:numId w:val="27"/>
        </w:numPr>
        <w:tabs>
          <w:tab w:val="left" w:pos="389"/>
        </w:tabs>
        <w:spacing w:line="276" w:lineRule="auto"/>
        <w:ind w:left="391" w:hanging="391"/>
        <w:rPr>
          <w:rFonts w:ascii="Arial" w:hAnsi="Arial" w:cs="Arial"/>
          <w:bCs/>
          <w:color w:val="000000"/>
          <w:sz w:val="20"/>
          <w:szCs w:val="20"/>
        </w:rPr>
      </w:pPr>
      <w:r w:rsidRPr="00162446">
        <w:rPr>
          <w:rFonts w:ascii="Arial" w:hAnsi="Arial" w:cs="Arial"/>
          <w:sz w:val="20"/>
          <w:szCs w:val="20"/>
        </w:rPr>
        <w:t>Zamawiający zastrzega sobie możliwość unieważnienia postępowania na każdym jego etapie</w:t>
      </w:r>
    </w:p>
    <w:p w:rsidR="00625F8C" w:rsidRPr="00162446" w:rsidRDefault="00625F8C" w:rsidP="005C6725">
      <w:pPr>
        <w:pStyle w:val="Style14"/>
        <w:widowControl/>
        <w:spacing w:line="276" w:lineRule="auto"/>
        <w:rPr>
          <w:rStyle w:val="FontStyle22"/>
          <w:rFonts w:ascii="Arial" w:hAnsi="Arial" w:cs="Arial"/>
          <w:sz w:val="20"/>
          <w:szCs w:val="20"/>
        </w:rPr>
      </w:pPr>
    </w:p>
    <w:p w:rsidR="00A86885" w:rsidRPr="00162446" w:rsidRDefault="00B015AF" w:rsidP="005C6725">
      <w:pPr>
        <w:pStyle w:val="Style14"/>
        <w:widowControl/>
        <w:spacing w:line="276" w:lineRule="auto"/>
        <w:rPr>
          <w:rStyle w:val="FontStyle22"/>
          <w:rFonts w:ascii="Arial" w:hAnsi="Arial" w:cs="Arial"/>
          <w:sz w:val="20"/>
          <w:szCs w:val="20"/>
        </w:rPr>
      </w:pPr>
      <w:r w:rsidRPr="00162446">
        <w:rPr>
          <w:rStyle w:val="FontStyle22"/>
          <w:rFonts w:ascii="Arial" w:hAnsi="Arial" w:cs="Arial"/>
          <w:sz w:val="20"/>
          <w:szCs w:val="20"/>
        </w:rPr>
        <w:t xml:space="preserve">Dodatkowych informacji udziela Beata Kołodziejska pod numerem telefonu </w:t>
      </w:r>
      <w:r w:rsidR="00C54916" w:rsidRPr="00162446">
        <w:rPr>
          <w:rStyle w:val="FontStyle22"/>
          <w:rFonts w:ascii="Arial" w:hAnsi="Arial" w:cs="Arial"/>
          <w:sz w:val="20"/>
          <w:szCs w:val="20"/>
        </w:rPr>
        <w:t>77 4047539</w:t>
      </w:r>
      <w:r w:rsidRPr="00162446">
        <w:rPr>
          <w:rStyle w:val="FontStyle22"/>
          <w:rFonts w:ascii="Arial" w:hAnsi="Arial" w:cs="Arial"/>
          <w:sz w:val="20"/>
          <w:szCs w:val="20"/>
        </w:rPr>
        <w:t xml:space="preserve"> oraz adr</w:t>
      </w:r>
      <w:r w:rsidRPr="00162446">
        <w:rPr>
          <w:rStyle w:val="FontStyle22"/>
          <w:rFonts w:ascii="Arial" w:hAnsi="Arial" w:cs="Arial"/>
          <w:sz w:val="20"/>
          <w:szCs w:val="20"/>
        </w:rPr>
        <w:t>e</w:t>
      </w:r>
      <w:r w:rsidRPr="00162446">
        <w:rPr>
          <w:rStyle w:val="FontStyle22"/>
          <w:rFonts w:ascii="Arial" w:hAnsi="Arial" w:cs="Arial"/>
          <w:sz w:val="20"/>
          <w:szCs w:val="20"/>
        </w:rPr>
        <w:t>sem e-mail:</w:t>
      </w:r>
      <w:r w:rsidR="00A86885" w:rsidRPr="00162446">
        <w:rPr>
          <w:rStyle w:val="FontStyle22"/>
          <w:rFonts w:ascii="Arial" w:hAnsi="Arial" w:cs="Arial"/>
          <w:sz w:val="20"/>
          <w:szCs w:val="20"/>
        </w:rPr>
        <w:t xml:space="preserve"> </w:t>
      </w:r>
      <w:hyperlink r:id="rId11" w:history="1">
        <w:r w:rsidR="00A86885" w:rsidRPr="00162446">
          <w:rPr>
            <w:rStyle w:val="Hipercze"/>
            <w:rFonts w:ascii="Arial" w:hAnsi="Arial" w:cs="Arial"/>
            <w:sz w:val="20"/>
            <w:szCs w:val="20"/>
          </w:rPr>
          <w:t>bkolodziejska@rcre.opolskie.pl</w:t>
        </w:r>
      </w:hyperlink>
      <w:r w:rsidR="00A86885" w:rsidRPr="00162446">
        <w:rPr>
          <w:rStyle w:val="FontStyle22"/>
          <w:rFonts w:ascii="Arial" w:hAnsi="Arial" w:cs="Arial"/>
          <w:sz w:val="20"/>
          <w:szCs w:val="20"/>
        </w:rPr>
        <w:t xml:space="preserve"> .</w:t>
      </w:r>
    </w:p>
    <w:p w:rsidR="00162446" w:rsidRDefault="00162446" w:rsidP="004714CE">
      <w:pPr>
        <w:spacing w:before="0" w:after="0" w:line="240" w:lineRule="auto"/>
        <w:ind w:left="4253" w:firstLine="432"/>
        <w:jc w:val="center"/>
        <w:rPr>
          <w:rFonts w:ascii="Arial" w:hAnsi="Arial" w:cs="Arial"/>
          <w:b/>
        </w:rPr>
      </w:pPr>
    </w:p>
    <w:p w:rsidR="00162446" w:rsidRDefault="00162446" w:rsidP="004714CE">
      <w:pPr>
        <w:spacing w:before="0" w:after="0" w:line="240" w:lineRule="auto"/>
        <w:ind w:left="4253" w:firstLine="432"/>
        <w:jc w:val="center"/>
        <w:rPr>
          <w:rFonts w:ascii="Arial" w:hAnsi="Arial" w:cs="Arial"/>
          <w:b/>
        </w:rPr>
      </w:pPr>
    </w:p>
    <w:p w:rsidR="00162446" w:rsidRDefault="00162446" w:rsidP="004714CE">
      <w:pPr>
        <w:spacing w:before="0" w:after="0" w:line="240" w:lineRule="auto"/>
        <w:ind w:left="4253" w:firstLine="432"/>
        <w:jc w:val="center"/>
        <w:rPr>
          <w:rFonts w:ascii="Arial" w:hAnsi="Arial" w:cs="Arial"/>
          <w:b/>
        </w:rPr>
      </w:pPr>
    </w:p>
    <w:p w:rsidR="00B015AF" w:rsidRPr="00DD3C85" w:rsidRDefault="00B015AF" w:rsidP="004714CE">
      <w:pPr>
        <w:spacing w:before="0" w:after="0" w:line="240" w:lineRule="auto"/>
        <w:ind w:left="4253" w:firstLine="432"/>
        <w:jc w:val="center"/>
        <w:rPr>
          <w:rFonts w:ascii="Arial" w:hAnsi="Arial" w:cs="Arial"/>
          <w:b/>
        </w:rPr>
      </w:pPr>
      <w:r w:rsidRPr="00DD3C85">
        <w:rPr>
          <w:rFonts w:ascii="Arial" w:hAnsi="Arial" w:cs="Arial"/>
          <w:b/>
        </w:rPr>
        <w:t>Kierownik Projektu</w:t>
      </w:r>
    </w:p>
    <w:p w:rsidR="00B015AF" w:rsidRPr="00DD3C85" w:rsidRDefault="00B015AF" w:rsidP="004714CE">
      <w:pPr>
        <w:spacing w:before="0" w:after="0" w:line="240" w:lineRule="auto"/>
        <w:ind w:left="4956" w:firstLine="708"/>
        <w:rPr>
          <w:rFonts w:ascii="Arial" w:hAnsi="Arial" w:cs="Arial"/>
          <w:b/>
        </w:rPr>
      </w:pPr>
      <w:r w:rsidRPr="00DD3C85">
        <w:rPr>
          <w:rFonts w:ascii="Arial" w:hAnsi="Arial" w:cs="Arial"/>
          <w:b/>
        </w:rPr>
        <w:t>mgr inż. Wojciech Błaszczyk</w:t>
      </w:r>
    </w:p>
    <w:p w:rsidR="007A3B77" w:rsidRDefault="007A3B77" w:rsidP="007A3B77">
      <w:pPr>
        <w:pStyle w:val="Style14"/>
        <w:widowControl/>
        <w:tabs>
          <w:tab w:val="left" w:pos="426"/>
        </w:tabs>
        <w:spacing w:line="240" w:lineRule="auto"/>
        <w:rPr>
          <w:bCs/>
        </w:rPr>
      </w:pPr>
    </w:p>
    <w:p w:rsidR="0046605F" w:rsidRPr="00C54916" w:rsidRDefault="007A3B77" w:rsidP="00C54916">
      <w:pPr>
        <w:tabs>
          <w:tab w:val="left" w:pos="426"/>
        </w:tabs>
        <w:spacing w:before="0"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 xml:space="preserve"> </w:t>
      </w:r>
    </w:p>
    <w:sectPr w:rsidR="0046605F" w:rsidRPr="00C54916" w:rsidSect="00D57E2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39" w:rsidRDefault="00833B39" w:rsidP="002070AA">
      <w:pPr>
        <w:spacing w:before="0" w:after="0" w:line="240" w:lineRule="auto"/>
      </w:pPr>
      <w:r>
        <w:separator/>
      </w:r>
    </w:p>
  </w:endnote>
  <w:endnote w:type="continuationSeparator" w:id="0">
    <w:p w:rsidR="00833B39" w:rsidRDefault="00833B39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162446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39" w:rsidRDefault="00833B39" w:rsidP="002070AA">
      <w:pPr>
        <w:spacing w:before="0" w:after="0" w:line="240" w:lineRule="auto"/>
      </w:pPr>
      <w:r>
        <w:separator/>
      </w:r>
    </w:p>
  </w:footnote>
  <w:footnote w:type="continuationSeparator" w:id="0">
    <w:p w:rsidR="00833B39" w:rsidRDefault="00833B39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99192E"/>
    <w:multiLevelType w:val="multilevel"/>
    <w:tmpl w:val="5B34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2"/>
  </w:num>
  <w:num w:numId="5">
    <w:abstractNumId w:val="24"/>
  </w:num>
  <w:num w:numId="6">
    <w:abstractNumId w:val="4"/>
  </w:num>
  <w:num w:numId="7">
    <w:abstractNumId w:val="1"/>
  </w:num>
  <w:num w:numId="8">
    <w:abstractNumId w:val="23"/>
  </w:num>
  <w:num w:numId="9">
    <w:abstractNumId w:val="17"/>
  </w:num>
  <w:num w:numId="10">
    <w:abstractNumId w:val="20"/>
  </w:num>
  <w:num w:numId="11">
    <w:abstractNumId w:val="21"/>
  </w:num>
  <w:num w:numId="12">
    <w:abstractNumId w:val="2"/>
  </w:num>
  <w:num w:numId="13">
    <w:abstractNumId w:val="27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7"/>
  </w:num>
  <w:num w:numId="20">
    <w:abstractNumId w:val="14"/>
  </w:num>
  <w:num w:numId="21">
    <w:abstractNumId w:val="15"/>
  </w:num>
  <w:num w:numId="22">
    <w:abstractNumId w:val="10"/>
  </w:num>
  <w:num w:numId="23">
    <w:abstractNumId w:val="18"/>
  </w:num>
  <w:num w:numId="24">
    <w:abstractNumId w:val="2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63FC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C4940"/>
    <w:rsid w:val="000C5C1E"/>
    <w:rsid w:val="000D7080"/>
    <w:rsid w:val="000E1086"/>
    <w:rsid w:val="000E3F42"/>
    <w:rsid w:val="000F3843"/>
    <w:rsid w:val="000F6F64"/>
    <w:rsid w:val="001114C0"/>
    <w:rsid w:val="00115478"/>
    <w:rsid w:val="00115C28"/>
    <w:rsid w:val="001209C5"/>
    <w:rsid w:val="00121436"/>
    <w:rsid w:val="0012416D"/>
    <w:rsid w:val="00143E73"/>
    <w:rsid w:val="001464FE"/>
    <w:rsid w:val="00162446"/>
    <w:rsid w:val="00164CC8"/>
    <w:rsid w:val="001662FE"/>
    <w:rsid w:val="0017179D"/>
    <w:rsid w:val="00175197"/>
    <w:rsid w:val="00180E4E"/>
    <w:rsid w:val="001828B2"/>
    <w:rsid w:val="00183122"/>
    <w:rsid w:val="0019511A"/>
    <w:rsid w:val="00196B74"/>
    <w:rsid w:val="001A132E"/>
    <w:rsid w:val="001A4B9F"/>
    <w:rsid w:val="001B5D0D"/>
    <w:rsid w:val="001C70FB"/>
    <w:rsid w:val="001D5082"/>
    <w:rsid w:val="001D54E2"/>
    <w:rsid w:val="001E34A7"/>
    <w:rsid w:val="001F2F3C"/>
    <w:rsid w:val="001F4913"/>
    <w:rsid w:val="00203389"/>
    <w:rsid w:val="002070AA"/>
    <w:rsid w:val="002073F5"/>
    <w:rsid w:val="00216158"/>
    <w:rsid w:val="0021672B"/>
    <w:rsid w:val="0021771A"/>
    <w:rsid w:val="00222C99"/>
    <w:rsid w:val="002241FB"/>
    <w:rsid w:val="00234462"/>
    <w:rsid w:val="002432B9"/>
    <w:rsid w:val="002433D8"/>
    <w:rsid w:val="00265D83"/>
    <w:rsid w:val="002709EC"/>
    <w:rsid w:val="002769A3"/>
    <w:rsid w:val="002852B6"/>
    <w:rsid w:val="00286E59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076F2"/>
    <w:rsid w:val="00310423"/>
    <w:rsid w:val="00315FC3"/>
    <w:rsid w:val="003227B6"/>
    <w:rsid w:val="00336B7F"/>
    <w:rsid w:val="00340510"/>
    <w:rsid w:val="003469D9"/>
    <w:rsid w:val="00346A78"/>
    <w:rsid w:val="00353BEC"/>
    <w:rsid w:val="003548C0"/>
    <w:rsid w:val="003656FC"/>
    <w:rsid w:val="003706A3"/>
    <w:rsid w:val="0037166F"/>
    <w:rsid w:val="003747DD"/>
    <w:rsid w:val="00380313"/>
    <w:rsid w:val="0038079B"/>
    <w:rsid w:val="00381F14"/>
    <w:rsid w:val="003827A1"/>
    <w:rsid w:val="00384EFE"/>
    <w:rsid w:val="00393690"/>
    <w:rsid w:val="00393A54"/>
    <w:rsid w:val="003A05E9"/>
    <w:rsid w:val="003B10A4"/>
    <w:rsid w:val="003B714D"/>
    <w:rsid w:val="003C273D"/>
    <w:rsid w:val="003D0443"/>
    <w:rsid w:val="003D77C6"/>
    <w:rsid w:val="003E1CBA"/>
    <w:rsid w:val="003E7472"/>
    <w:rsid w:val="003F05C6"/>
    <w:rsid w:val="003F4A8E"/>
    <w:rsid w:val="00402AF4"/>
    <w:rsid w:val="00403DD7"/>
    <w:rsid w:val="00406C3C"/>
    <w:rsid w:val="00415BC2"/>
    <w:rsid w:val="0042480A"/>
    <w:rsid w:val="00431A1A"/>
    <w:rsid w:val="00442D9C"/>
    <w:rsid w:val="004462C5"/>
    <w:rsid w:val="00446306"/>
    <w:rsid w:val="00446A28"/>
    <w:rsid w:val="004639CF"/>
    <w:rsid w:val="0046605F"/>
    <w:rsid w:val="004714CE"/>
    <w:rsid w:val="00472AFF"/>
    <w:rsid w:val="00474655"/>
    <w:rsid w:val="00477801"/>
    <w:rsid w:val="00480A62"/>
    <w:rsid w:val="00480B13"/>
    <w:rsid w:val="00480E10"/>
    <w:rsid w:val="00481AFA"/>
    <w:rsid w:val="004829FC"/>
    <w:rsid w:val="004909D0"/>
    <w:rsid w:val="00490DB1"/>
    <w:rsid w:val="004A146B"/>
    <w:rsid w:val="004C6A02"/>
    <w:rsid w:val="004D041F"/>
    <w:rsid w:val="004D2FF5"/>
    <w:rsid w:val="004E18DA"/>
    <w:rsid w:val="004E7BEE"/>
    <w:rsid w:val="004F0709"/>
    <w:rsid w:val="004F7273"/>
    <w:rsid w:val="004F77F6"/>
    <w:rsid w:val="00512AEB"/>
    <w:rsid w:val="00514DD4"/>
    <w:rsid w:val="00516468"/>
    <w:rsid w:val="0052009B"/>
    <w:rsid w:val="00522BBE"/>
    <w:rsid w:val="0053154B"/>
    <w:rsid w:val="00555451"/>
    <w:rsid w:val="00575AC6"/>
    <w:rsid w:val="00583F10"/>
    <w:rsid w:val="00592D82"/>
    <w:rsid w:val="00593474"/>
    <w:rsid w:val="005A453C"/>
    <w:rsid w:val="005A6FB6"/>
    <w:rsid w:val="005A705A"/>
    <w:rsid w:val="005C478F"/>
    <w:rsid w:val="005C5AB4"/>
    <w:rsid w:val="005C6725"/>
    <w:rsid w:val="005E3697"/>
    <w:rsid w:val="005F1988"/>
    <w:rsid w:val="005F5192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25F8C"/>
    <w:rsid w:val="00631F72"/>
    <w:rsid w:val="00640916"/>
    <w:rsid w:val="0065079B"/>
    <w:rsid w:val="00655657"/>
    <w:rsid w:val="00666B67"/>
    <w:rsid w:val="00666DFA"/>
    <w:rsid w:val="006733E0"/>
    <w:rsid w:val="0068235D"/>
    <w:rsid w:val="00685206"/>
    <w:rsid w:val="006A066A"/>
    <w:rsid w:val="006A2524"/>
    <w:rsid w:val="006A3254"/>
    <w:rsid w:val="006A540D"/>
    <w:rsid w:val="006A63DA"/>
    <w:rsid w:val="006A7C16"/>
    <w:rsid w:val="006B4B09"/>
    <w:rsid w:val="006B4DFE"/>
    <w:rsid w:val="006C7EC2"/>
    <w:rsid w:val="006D3329"/>
    <w:rsid w:val="006D5847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261D"/>
    <w:rsid w:val="00746D38"/>
    <w:rsid w:val="00754FB0"/>
    <w:rsid w:val="0076729C"/>
    <w:rsid w:val="00772D5F"/>
    <w:rsid w:val="007779A4"/>
    <w:rsid w:val="0078020C"/>
    <w:rsid w:val="00784ABD"/>
    <w:rsid w:val="007926E3"/>
    <w:rsid w:val="007A04DE"/>
    <w:rsid w:val="007A3B77"/>
    <w:rsid w:val="007B477E"/>
    <w:rsid w:val="007B6680"/>
    <w:rsid w:val="007B6E3D"/>
    <w:rsid w:val="007C35C7"/>
    <w:rsid w:val="007C510E"/>
    <w:rsid w:val="007D1005"/>
    <w:rsid w:val="007D318C"/>
    <w:rsid w:val="007D4AA3"/>
    <w:rsid w:val="007E42DE"/>
    <w:rsid w:val="007F515C"/>
    <w:rsid w:val="00800C7D"/>
    <w:rsid w:val="00812BBC"/>
    <w:rsid w:val="00826922"/>
    <w:rsid w:val="00833B39"/>
    <w:rsid w:val="00833EC4"/>
    <w:rsid w:val="00835689"/>
    <w:rsid w:val="00841E96"/>
    <w:rsid w:val="008448AE"/>
    <w:rsid w:val="008448BF"/>
    <w:rsid w:val="00850ED2"/>
    <w:rsid w:val="00851C6E"/>
    <w:rsid w:val="008549BD"/>
    <w:rsid w:val="00855D55"/>
    <w:rsid w:val="00856D2E"/>
    <w:rsid w:val="00862CCD"/>
    <w:rsid w:val="00862E03"/>
    <w:rsid w:val="00874BDE"/>
    <w:rsid w:val="00880A85"/>
    <w:rsid w:val="0089028F"/>
    <w:rsid w:val="008968DD"/>
    <w:rsid w:val="00897817"/>
    <w:rsid w:val="008A0C68"/>
    <w:rsid w:val="008A2F87"/>
    <w:rsid w:val="008A5C3E"/>
    <w:rsid w:val="008B0E82"/>
    <w:rsid w:val="008B11E8"/>
    <w:rsid w:val="008C01B9"/>
    <w:rsid w:val="008C2508"/>
    <w:rsid w:val="008D5F42"/>
    <w:rsid w:val="008E3063"/>
    <w:rsid w:val="008E3D55"/>
    <w:rsid w:val="008E6914"/>
    <w:rsid w:val="008F705A"/>
    <w:rsid w:val="008F75E0"/>
    <w:rsid w:val="00902C57"/>
    <w:rsid w:val="00906502"/>
    <w:rsid w:val="009076BF"/>
    <w:rsid w:val="00911F1D"/>
    <w:rsid w:val="00932EAE"/>
    <w:rsid w:val="00944505"/>
    <w:rsid w:val="00946C9D"/>
    <w:rsid w:val="00950559"/>
    <w:rsid w:val="0095378C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C5933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86885"/>
    <w:rsid w:val="00A9044B"/>
    <w:rsid w:val="00A93030"/>
    <w:rsid w:val="00A958B8"/>
    <w:rsid w:val="00AA1044"/>
    <w:rsid w:val="00AA11F2"/>
    <w:rsid w:val="00AB0670"/>
    <w:rsid w:val="00AB3F2B"/>
    <w:rsid w:val="00AB54A2"/>
    <w:rsid w:val="00AB7156"/>
    <w:rsid w:val="00AB727A"/>
    <w:rsid w:val="00AB77F7"/>
    <w:rsid w:val="00AC30F2"/>
    <w:rsid w:val="00AD28F3"/>
    <w:rsid w:val="00AD6E43"/>
    <w:rsid w:val="00AD7182"/>
    <w:rsid w:val="00AE115C"/>
    <w:rsid w:val="00AF7FE8"/>
    <w:rsid w:val="00B015AF"/>
    <w:rsid w:val="00B02F2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14E"/>
    <w:rsid w:val="00B92DB7"/>
    <w:rsid w:val="00B9784E"/>
    <w:rsid w:val="00BA0680"/>
    <w:rsid w:val="00BA099E"/>
    <w:rsid w:val="00BB1E10"/>
    <w:rsid w:val="00BB6759"/>
    <w:rsid w:val="00BC0F1B"/>
    <w:rsid w:val="00BC4636"/>
    <w:rsid w:val="00BD2798"/>
    <w:rsid w:val="00BF245C"/>
    <w:rsid w:val="00C00695"/>
    <w:rsid w:val="00C1574D"/>
    <w:rsid w:val="00C31410"/>
    <w:rsid w:val="00C31CAA"/>
    <w:rsid w:val="00C47DB0"/>
    <w:rsid w:val="00C50272"/>
    <w:rsid w:val="00C5234D"/>
    <w:rsid w:val="00C53EFD"/>
    <w:rsid w:val="00C54916"/>
    <w:rsid w:val="00C54946"/>
    <w:rsid w:val="00C626E8"/>
    <w:rsid w:val="00C67507"/>
    <w:rsid w:val="00C74E2B"/>
    <w:rsid w:val="00C81321"/>
    <w:rsid w:val="00C922D7"/>
    <w:rsid w:val="00C94192"/>
    <w:rsid w:val="00C94319"/>
    <w:rsid w:val="00C95AF3"/>
    <w:rsid w:val="00C968BF"/>
    <w:rsid w:val="00CA4AA0"/>
    <w:rsid w:val="00CB56E3"/>
    <w:rsid w:val="00CB5E67"/>
    <w:rsid w:val="00CD4BC6"/>
    <w:rsid w:val="00CD63B1"/>
    <w:rsid w:val="00CE02F3"/>
    <w:rsid w:val="00CE04EE"/>
    <w:rsid w:val="00CE0A5F"/>
    <w:rsid w:val="00CF1962"/>
    <w:rsid w:val="00CF1CE7"/>
    <w:rsid w:val="00CF1E7A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4352"/>
    <w:rsid w:val="00D56343"/>
    <w:rsid w:val="00D56904"/>
    <w:rsid w:val="00D57E27"/>
    <w:rsid w:val="00D6152C"/>
    <w:rsid w:val="00D63826"/>
    <w:rsid w:val="00D63CB8"/>
    <w:rsid w:val="00D64930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2968"/>
    <w:rsid w:val="00E032E2"/>
    <w:rsid w:val="00E133E2"/>
    <w:rsid w:val="00E25FDD"/>
    <w:rsid w:val="00E2783F"/>
    <w:rsid w:val="00E34674"/>
    <w:rsid w:val="00E354D5"/>
    <w:rsid w:val="00E51E4B"/>
    <w:rsid w:val="00E524B0"/>
    <w:rsid w:val="00E52798"/>
    <w:rsid w:val="00E60FD6"/>
    <w:rsid w:val="00E63AAB"/>
    <w:rsid w:val="00E67EA9"/>
    <w:rsid w:val="00E71A1E"/>
    <w:rsid w:val="00E7520C"/>
    <w:rsid w:val="00E82394"/>
    <w:rsid w:val="00E9541A"/>
    <w:rsid w:val="00EA011A"/>
    <w:rsid w:val="00EA2982"/>
    <w:rsid w:val="00EA6C2F"/>
    <w:rsid w:val="00EB4588"/>
    <w:rsid w:val="00EB513D"/>
    <w:rsid w:val="00EC6173"/>
    <w:rsid w:val="00EC7DEB"/>
    <w:rsid w:val="00ED6B6C"/>
    <w:rsid w:val="00ED7ED2"/>
    <w:rsid w:val="00EE0030"/>
    <w:rsid w:val="00EE284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7F8E"/>
    <w:rsid w:val="00FA1CC1"/>
    <w:rsid w:val="00FA65DD"/>
    <w:rsid w:val="00FB3DE9"/>
    <w:rsid w:val="00FC2E00"/>
    <w:rsid w:val="00FD345D"/>
    <w:rsid w:val="00FD4F79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kolodziejska@rcre.opol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ip.rcre.opolskie.pl/41/14/zamowienia_do_14000eur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kl.opole.pl/3163/143/plany_dzialania_2013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265B-C690-4EE9-B609-C9E4DD92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357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5552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109</cp:revision>
  <cp:lastPrinted>2013-10-03T08:39:00Z</cp:lastPrinted>
  <dcterms:created xsi:type="dcterms:W3CDTF">2013-10-03T08:20:00Z</dcterms:created>
  <dcterms:modified xsi:type="dcterms:W3CDTF">2013-10-09T14:27:00Z</dcterms:modified>
</cp:coreProperties>
</file>