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49" w:rsidRPr="00FB4F69" w:rsidRDefault="007E2B49" w:rsidP="0051068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7E2B49" w:rsidRPr="00FB4F69" w:rsidRDefault="007E2B49" w:rsidP="008A1C30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51068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na: Usługę organizacji przejazdów</w:t>
      </w:r>
      <w:r w:rsidR="000E4C45" w:rsidRPr="00FB4F69">
        <w:rPr>
          <w:rFonts w:ascii="Arial" w:hAnsi="Arial" w:cs="Arial"/>
          <w:b/>
          <w:bCs/>
        </w:rPr>
        <w:t>,</w:t>
      </w:r>
      <w:r w:rsidRPr="00FB4F69">
        <w:rPr>
          <w:rFonts w:ascii="Arial" w:hAnsi="Arial" w:cs="Arial"/>
          <w:b/>
          <w:bCs/>
        </w:rPr>
        <w:t xml:space="preserve"> </w:t>
      </w:r>
      <w:r w:rsidR="000E4C45" w:rsidRPr="00FB4F69">
        <w:rPr>
          <w:rFonts w:ascii="Arial" w:hAnsi="Arial" w:cs="Arial"/>
          <w:b/>
          <w:bCs/>
        </w:rPr>
        <w:t xml:space="preserve">noclegu, wyżywienia </w:t>
      </w:r>
      <w:r w:rsidRPr="00FB4F69">
        <w:rPr>
          <w:rFonts w:ascii="Arial" w:hAnsi="Arial" w:cs="Arial"/>
          <w:b/>
          <w:bCs/>
        </w:rPr>
        <w:t xml:space="preserve">i ubezpieczenia uczniów </w:t>
      </w:r>
      <w:r w:rsidR="00830620" w:rsidRPr="00FB4F69">
        <w:rPr>
          <w:rFonts w:ascii="Arial" w:hAnsi="Arial" w:cs="Arial"/>
          <w:b/>
        </w:rPr>
        <w:t>Technikum Żeglugi Śródlądowej w Kędzierzynie-Koźlu,</w:t>
      </w:r>
      <w:r w:rsidR="00830620"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  <w:b/>
          <w:bCs/>
        </w:rPr>
        <w:t xml:space="preserve">realizujących praktyki </w:t>
      </w:r>
      <w:r w:rsidR="00830620" w:rsidRPr="00FB4F69">
        <w:rPr>
          <w:rFonts w:ascii="Arial" w:hAnsi="Arial" w:cs="Arial"/>
          <w:b/>
          <w:bCs/>
        </w:rPr>
        <w:t xml:space="preserve">zawodowe </w:t>
      </w:r>
      <w:r w:rsidR="009F7ABA" w:rsidRPr="00FB4F69">
        <w:rPr>
          <w:rFonts w:ascii="Arial" w:hAnsi="Arial" w:cs="Arial"/>
          <w:b/>
          <w:bCs/>
        </w:rPr>
        <w:t xml:space="preserve">podczas rejsu szkoleniowego </w:t>
      </w:r>
      <w:r w:rsidR="00830620" w:rsidRPr="00FB4F69">
        <w:rPr>
          <w:rFonts w:ascii="Arial" w:hAnsi="Arial" w:cs="Arial"/>
          <w:b/>
          <w:bCs/>
        </w:rPr>
        <w:t>na żaglowcu STS Fryderyk Chopin</w:t>
      </w:r>
      <w:r w:rsidRPr="00FB4F69">
        <w:rPr>
          <w:rFonts w:ascii="Arial" w:hAnsi="Arial" w:cs="Arial"/>
          <w:b/>
          <w:bCs/>
        </w:rPr>
        <w:t>, w ramach Projektu pod nazwą: „Opolskie szkolnictwo zawodowe bliżej rynku pracy”.</w:t>
      </w:r>
    </w:p>
    <w:p w:rsidR="007E2B49" w:rsidRPr="00FB4F69" w:rsidRDefault="007E2B49" w:rsidP="0051068D">
      <w:pPr>
        <w:shd w:val="clear" w:color="auto" w:fill="FFFFFF"/>
        <w:rPr>
          <w:rFonts w:ascii="Arial" w:hAnsi="Arial" w:cs="Arial"/>
          <w:b/>
          <w:bCs/>
        </w:rPr>
      </w:pP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9456DC">
      <w:pPr>
        <w:ind w:left="426"/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9952EF" w:rsidRPr="00841B9A">
        <w:rPr>
          <w:rFonts w:ascii="Arial" w:hAnsi="Arial" w:cs="Arial"/>
          <w:lang w:eastAsia="pl-PL"/>
        </w:rPr>
        <w:t>23.08.2013</w:t>
      </w:r>
      <w:r w:rsidRPr="00841B9A">
        <w:rPr>
          <w:rFonts w:ascii="Arial" w:hAnsi="Arial" w:cs="Arial"/>
          <w:lang w:eastAsia="pl-PL"/>
        </w:rPr>
        <w:t> r., 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</w:t>
      </w:r>
      <w:r w:rsidR="000343C2" w:rsidRPr="00FB4F69">
        <w:rPr>
          <w:rFonts w:ascii="Arial" w:hAnsi="Arial" w:cs="Arial"/>
        </w:rPr>
        <w:t>u</w:t>
      </w:r>
      <w:r w:rsidR="000343C2" w:rsidRPr="00FB4F69">
        <w:rPr>
          <w:rFonts w:ascii="Arial" w:hAnsi="Arial" w:cs="Arial"/>
        </w:rPr>
        <w:t>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 xml:space="preserve">specyfikacją istotnych warunków zamówienia w dniu </w:t>
      </w:r>
      <w:r w:rsidR="00505930">
        <w:rPr>
          <w:rFonts w:ascii="Arial" w:hAnsi="Arial" w:cs="Arial"/>
        </w:rPr>
        <w:t>27.08.2013</w:t>
      </w:r>
      <w:r w:rsidRPr="00FB4F69">
        <w:rPr>
          <w:rFonts w:ascii="Arial" w:hAnsi="Arial" w:cs="Arial"/>
        </w:rPr>
        <w:t xml:space="preserve"> r.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9456DC" w:rsidRPr="00FB4F69" w:rsidRDefault="007E2B49" w:rsidP="009F7ABA">
      <w:pPr>
        <w:pStyle w:val="Akapitzlist"/>
        <w:numPr>
          <w:ilvl w:val="0"/>
          <w:numId w:val="14"/>
        </w:numPr>
        <w:ind w:left="426" w:right="-30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usługa </w:t>
      </w:r>
      <w:r w:rsidR="009876BD" w:rsidRPr="00FB4F69">
        <w:rPr>
          <w:rFonts w:ascii="Arial" w:hAnsi="Arial" w:cs="Arial"/>
        </w:rPr>
        <w:t>organizacji przejazdów</w:t>
      </w:r>
      <w:r w:rsidR="000E4C45" w:rsidRPr="00FB4F69">
        <w:rPr>
          <w:rFonts w:ascii="Arial" w:hAnsi="Arial" w:cs="Arial"/>
        </w:rPr>
        <w:t>,</w:t>
      </w:r>
      <w:r w:rsidR="000E4C45" w:rsidRPr="00FB4F69">
        <w:rPr>
          <w:rFonts w:ascii="Arial" w:hAnsi="Arial" w:cs="Arial"/>
          <w:b/>
          <w:bCs/>
          <w:i/>
          <w:iCs/>
        </w:rPr>
        <w:t xml:space="preserve"> </w:t>
      </w:r>
      <w:r w:rsidR="000E4C45" w:rsidRPr="00FB4F69">
        <w:rPr>
          <w:rFonts w:ascii="Arial" w:hAnsi="Arial" w:cs="Arial"/>
          <w:bCs/>
          <w:iCs/>
        </w:rPr>
        <w:t>noclegu, wyżywienia</w:t>
      </w:r>
      <w:r w:rsidR="009876BD" w:rsidRPr="00FB4F69">
        <w:rPr>
          <w:rFonts w:ascii="Arial" w:hAnsi="Arial" w:cs="Arial"/>
        </w:rPr>
        <w:t xml:space="preserve"> i ubezpi</w:t>
      </w:r>
      <w:r w:rsidR="009876BD" w:rsidRPr="00FB4F69">
        <w:rPr>
          <w:rFonts w:ascii="Arial" w:hAnsi="Arial" w:cs="Arial"/>
        </w:rPr>
        <w:t>e</w:t>
      </w:r>
      <w:r w:rsidR="009876BD" w:rsidRPr="00FB4F69">
        <w:rPr>
          <w:rFonts w:ascii="Arial" w:hAnsi="Arial" w:cs="Arial"/>
        </w:rPr>
        <w:t xml:space="preserve">czenia uczniów Technikum Żeglugi Śródlądowej w Kędzierzynie-Koźlu, realizujących praktyki zawodowe </w:t>
      </w:r>
      <w:r w:rsidR="009F7ABA" w:rsidRPr="00FB4F69">
        <w:rPr>
          <w:rFonts w:ascii="Arial" w:hAnsi="Arial" w:cs="Arial"/>
        </w:rPr>
        <w:t xml:space="preserve">podczas rejsu szkoleniowego </w:t>
      </w:r>
      <w:r w:rsidR="009876BD" w:rsidRPr="00FB4F69">
        <w:rPr>
          <w:rFonts w:ascii="Arial" w:hAnsi="Arial" w:cs="Arial"/>
        </w:rPr>
        <w:t xml:space="preserve">na żaglowcu STS Fryderyk Chopin, w ramach </w:t>
      </w:r>
      <w:r w:rsidRPr="00FB4F69">
        <w:rPr>
          <w:rFonts w:ascii="Arial" w:hAnsi="Arial" w:cs="Arial"/>
        </w:rPr>
        <w:t>Projektu systemowego nr POKL.09.02.00-16-001/13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pod nazwą: „Opolskie szkolnictwo zawodowe bliżej rynku pracy” współfinansowanego ze środków Unii Europejskiej w ramach Europejskiego Fu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duszu Społecznego</w:t>
      </w:r>
      <w:r w:rsidR="000343C2" w:rsidRPr="00FB4F69">
        <w:rPr>
          <w:rFonts w:ascii="Arial" w:hAnsi="Arial" w:cs="Arial"/>
        </w:rPr>
        <w:t>.</w:t>
      </w:r>
    </w:p>
    <w:p w:rsidR="007E2B49" w:rsidRPr="00FB4F69" w:rsidRDefault="007E2B49" w:rsidP="00E70DCB">
      <w:pPr>
        <w:pStyle w:val="Akapitzlist"/>
        <w:numPr>
          <w:ilvl w:val="0"/>
          <w:numId w:val="14"/>
        </w:numPr>
        <w:ind w:left="426" w:right="-30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Praktyki zawodowe podzielono na następujące grupy:</w:t>
      </w:r>
    </w:p>
    <w:p w:rsidR="009A1064" w:rsidRPr="00FB4F69" w:rsidRDefault="009876BD" w:rsidP="00E70DCB">
      <w:pPr>
        <w:pStyle w:val="Akapitzlist"/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GRUPA 1</w:t>
      </w:r>
      <w:r w:rsidR="009A1064" w:rsidRPr="00FB4F69">
        <w:rPr>
          <w:rFonts w:ascii="Arial" w:hAnsi="Arial" w:cs="Arial"/>
        </w:rPr>
        <w:t>:</w:t>
      </w:r>
    </w:p>
    <w:p w:rsidR="009A1064" w:rsidRPr="00FB4F69" w:rsidRDefault="009A1064" w:rsidP="00E70DCB">
      <w:pPr>
        <w:pStyle w:val="Akapitzlist"/>
        <w:numPr>
          <w:ilvl w:val="0"/>
          <w:numId w:val="35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ilość uczestników: </w:t>
      </w:r>
      <w:r w:rsidR="009876BD" w:rsidRPr="00FB4F69">
        <w:rPr>
          <w:rFonts w:ascii="Arial" w:hAnsi="Arial" w:cs="Arial"/>
        </w:rPr>
        <w:t>15 uczniów + 2 opiekunów</w:t>
      </w:r>
      <w:r w:rsidRPr="00FB4F69">
        <w:rPr>
          <w:rFonts w:ascii="Arial" w:hAnsi="Arial" w:cs="Arial"/>
        </w:rPr>
        <w:t>,</w:t>
      </w:r>
    </w:p>
    <w:p w:rsidR="009A1064" w:rsidRPr="00FB4F69" w:rsidRDefault="009A1064" w:rsidP="00E70DCB">
      <w:pPr>
        <w:pStyle w:val="Akapitzlist"/>
        <w:numPr>
          <w:ilvl w:val="0"/>
          <w:numId w:val="35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trasa przejazdu:</w:t>
      </w:r>
      <w:r w:rsidR="009876BD" w:rsidRPr="00FB4F69">
        <w:rPr>
          <w:rFonts w:ascii="Arial" w:hAnsi="Arial" w:cs="Arial"/>
        </w:rPr>
        <w:t xml:space="preserve"> </w:t>
      </w:r>
      <w:r w:rsidR="00FA7297" w:rsidRPr="00FB4F69">
        <w:rPr>
          <w:rFonts w:ascii="Arial" w:hAnsi="Arial" w:cs="Arial"/>
        </w:rPr>
        <w:t xml:space="preserve">z </w:t>
      </w:r>
      <w:r w:rsidRPr="00FB4F69">
        <w:rPr>
          <w:rFonts w:ascii="Arial" w:hAnsi="Arial" w:cs="Arial"/>
        </w:rPr>
        <w:t xml:space="preserve">Technikum Żeglugi Śródlądowej w Kędzierzynie-Koźlu </w:t>
      </w:r>
      <w:r w:rsidR="00D6335A" w:rsidRPr="00FB4F69">
        <w:rPr>
          <w:rFonts w:ascii="Arial" w:hAnsi="Arial" w:cs="Arial"/>
        </w:rPr>
        <w:t xml:space="preserve">ul. Bohaterów Westerplatte 1 </w:t>
      </w:r>
      <w:r w:rsidR="00FA7297" w:rsidRPr="00FB4F69">
        <w:rPr>
          <w:rFonts w:ascii="Arial" w:hAnsi="Arial" w:cs="Arial"/>
        </w:rPr>
        <w:t xml:space="preserve">do </w:t>
      </w:r>
      <w:r w:rsidR="009876BD" w:rsidRPr="00FB4F69">
        <w:rPr>
          <w:rFonts w:ascii="Arial" w:hAnsi="Arial" w:cs="Arial"/>
        </w:rPr>
        <w:t>Szczecin</w:t>
      </w:r>
      <w:r w:rsidR="0064255D" w:rsidRPr="00FB4F69">
        <w:rPr>
          <w:rFonts w:ascii="Arial" w:hAnsi="Arial" w:cs="Arial"/>
        </w:rPr>
        <w:t>a</w:t>
      </w:r>
      <w:r w:rsidR="00FA7297" w:rsidRPr="00FB4F69">
        <w:rPr>
          <w:rFonts w:ascii="Arial" w:hAnsi="Arial" w:cs="Arial"/>
        </w:rPr>
        <w:t xml:space="preserve"> </w:t>
      </w:r>
      <w:r w:rsidR="00D6335A" w:rsidRPr="00FB4F69">
        <w:rPr>
          <w:rFonts w:ascii="Arial" w:hAnsi="Arial" w:cs="Arial"/>
        </w:rPr>
        <w:t>- Wały Chrobrego</w:t>
      </w:r>
      <w:r w:rsidRPr="00FB4F69">
        <w:rPr>
          <w:rFonts w:ascii="Arial" w:hAnsi="Arial" w:cs="Arial"/>
        </w:rPr>
        <w:t>,</w:t>
      </w:r>
    </w:p>
    <w:p w:rsidR="00FA7297" w:rsidRPr="00FB4F69" w:rsidRDefault="00FA7297" w:rsidP="00E70DCB">
      <w:pPr>
        <w:pStyle w:val="Akapitzlist"/>
        <w:numPr>
          <w:ilvl w:val="0"/>
          <w:numId w:val="35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wyjazdu: wyjazd z Kędzierzyn</w:t>
      </w:r>
      <w:r w:rsidR="0064255D"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-Koźl</w:t>
      </w:r>
      <w:r w:rsidR="0064255D"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 xml:space="preserve"> w dniu 1</w:t>
      </w:r>
      <w:r w:rsidR="00F42672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>.09.2013 r.,</w:t>
      </w:r>
    </w:p>
    <w:p w:rsidR="00FA7297" w:rsidRPr="00FB4F69" w:rsidRDefault="00FA7297" w:rsidP="00E70DCB">
      <w:pPr>
        <w:pStyle w:val="Akapitzlist"/>
        <w:numPr>
          <w:ilvl w:val="0"/>
          <w:numId w:val="35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i czas przyjazdu: przyjazd do Szczecin</w:t>
      </w:r>
      <w:r w:rsidR="0064255D"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 xml:space="preserve"> w dniu 15.09.2013 r. w godz. </w:t>
      </w:r>
      <w:r w:rsidR="00F42672" w:rsidRPr="00FB4F69">
        <w:rPr>
          <w:rFonts w:ascii="Arial" w:hAnsi="Arial" w:cs="Arial"/>
        </w:rPr>
        <w:t>13:00-14:00</w:t>
      </w:r>
      <w:r w:rsidRPr="00FB4F69">
        <w:rPr>
          <w:rFonts w:ascii="Arial" w:hAnsi="Arial" w:cs="Arial"/>
        </w:rPr>
        <w:t>,</w:t>
      </w:r>
    </w:p>
    <w:p w:rsidR="009F7ABA" w:rsidRPr="00FB4F69" w:rsidRDefault="009F7ABA" w:rsidP="00E70DCB">
      <w:pPr>
        <w:pStyle w:val="Akapitzlist"/>
        <w:numPr>
          <w:ilvl w:val="0"/>
          <w:numId w:val="35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rejs szkoleniowy w terminie 15 – 29.09.2013 r.,</w:t>
      </w:r>
    </w:p>
    <w:p w:rsidR="009876BD" w:rsidRPr="00FB4F69" w:rsidRDefault="00FA7297" w:rsidP="00D6335A">
      <w:pPr>
        <w:pStyle w:val="Akapitzlist"/>
        <w:numPr>
          <w:ilvl w:val="0"/>
          <w:numId w:val="35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odbiór uczestników w dniu 29.09.2013 r. w godz. </w:t>
      </w:r>
      <w:r w:rsidR="00F42672" w:rsidRPr="00FB4F69">
        <w:rPr>
          <w:rFonts w:ascii="Arial" w:hAnsi="Arial" w:cs="Arial"/>
        </w:rPr>
        <w:t xml:space="preserve">11:00-12:00 </w:t>
      </w:r>
      <w:r w:rsidRPr="00FB4F69">
        <w:rPr>
          <w:rFonts w:ascii="Arial" w:hAnsi="Arial" w:cs="Arial"/>
        </w:rPr>
        <w:t>z Amsterdam</w:t>
      </w:r>
      <w:r w:rsidR="0064255D"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 xml:space="preserve"> </w:t>
      </w:r>
      <w:r w:rsidR="00D6335A" w:rsidRPr="00FB4F69">
        <w:rPr>
          <w:rFonts w:ascii="Arial" w:hAnsi="Arial" w:cs="Arial"/>
        </w:rPr>
        <w:t xml:space="preserve">- kolejowy dworzec główny </w:t>
      </w:r>
      <w:r w:rsidRPr="00FB4F69">
        <w:rPr>
          <w:rFonts w:ascii="Arial" w:hAnsi="Arial" w:cs="Arial"/>
        </w:rPr>
        <w:t xml:space="preserve">i przewiezienie ich do Technikum Żeglugi Śródlądowej w Kędzierzynie-Koźlu </w:t>
      </w:r>
      <w:r w:rsidR="00D6335A" w:rsidRPr="00FB4F69">
        <w:rPr>
          <w:rFonts w:ascii="Arial" w:hAnsi="Arial" w:cs="Arial"/>
        </w:rPr>
        <w:t>ul. Bohaterów Westerplatte 1,</w:t>
      </w:r>
    </w:p>
    <w:p w:rsidR="0012251B" w:rsidRPr="00FB4F69" w:rsidRDefault="000A53D3" w:rsidP="00EE6CB0">
      <w:pPr>
        <w:pStyle w:val="Akapitzlist"/>
        <w:numPr>
          <w:ilvl w:val="0"/>
          <w:numId w:val="35"/>
        </w:numPr>
        <w:spacing w:after="120"/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każdy z postojów podczas </w:t>
      </w:r>
      <w:r w:rsidR="000E4C45" w:rsidRPr="00FB4F69">
        <w:rPr>
          <w:rFonts w:ascii="Arial" w:hAnsi="Arial" w:cs="Arial"/>
        </w:rPr>
        <w:t>przejazdu autobusem</w:t>
      </w:r>
      <w:r w:rsidRPr="00FB4F69">
        <w:rPr>
          <w:rFonts w:ascii="Arial" w:hAnsi="Arial" w:cs="Arial"/>
        </w:rPr>
        <w:t xml:space="preserve"> nie może być dłuższy niż 30 min.</w:t>
      </w:r>
    </w:p>
    <w:p w:rsidR="00FA7297" w:rsidRPr="00FB4F69" w:rsidRDefault="00FA7297" w:rsidP="00E70DCB">
      <w:pPr>
        <w:pStyle w:val="Akapitzlist"/>
        <w:numPr>
          <w:ilvl w:val="0"/>
          <w:numId w:val="9"/>
        </w:numPr>
        <w:ind w:left="567" w:hanging="283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GRUPA 2:</w:t>
      </w:r>
    </w:p>
    <w:p w:rsidR="00FA7297" w:rsidRPr="00FB4F69" w:rsidRDefault="00FA7297" w:rsidP="00E70DCB">
      <w:pPr>
        <w:pStyle w:val="Akapitzlist"/>
        <w:numPr>
          <w:ilvl w:val="0"/>
          <w:numId w:val="36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ilość uczestników: 15 uczniów + 2 opiekunów,</w:t>
      </w:r>
    </w:p>
    <w:p w:rsidR="00FA7297" w:rsidRPr="00FB4F69" w:rsidRDefault="00FA7297" w:rsidP="00E70DCB">
      <w:pPr>
        <w:pStyle w:val="Akapitzlist"/>
        <w:numPr>
          <w:ilvl w:val="0"/>
          <w:numId w:val="36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trasa przejazdu: z Technikum Żeglugi Śródlądowej w Kędzierzynie-Koźlu </w:t>
      </w:r>
      <w:r w:rsidR="00D6335A" w:rsidRPr="00FB4F69">
        <w:rPr>
          <w:rFonts w:ascii="Arial" w:hAnsi="Arial" w:cs="Arial"/>
        </w:rPr>
        <w:t xml:space="preserve">ul. Bohaterów Westerplatte 1 </w:t>
      </w:r>
      <w:r w:rsidRPr="00FB4F69">
        <w:rPr>
          <w:rFonts w:ascii="Arial" w:hAnsi="Arial" w:cs="Arial"/>
        </w:rPr>
        <w:t>do Amsterdam</w:t>
      </w:r>
      <w:r w:rsidR="0064255D"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 xml:space="preserve"> </w:t>
      </w:r>
      <w:r w:rsidR="00D6335A" w:rsidRPr="00FB4F69">
        <w:rPr>
          <w:rFonts w:ascii="Arial" w:hAnsi="Arial" w:cs="Arial"/>
        </w:rPr>
        <w:t>- kolejowy dworzec główny,</w:t>
      </w:r>
    </w:p>
    <w:p w:rsidR="00FA7297" w:rsidRPr="00FB4F69" w:rsidRDefault="00FA7297" w:rsidP="00E70DCB">
      <w:pPr>
        <w:pStyle w:val="Akapitzlist"/>
        <w:numPr>
          <w:ilvl w:val="0"/>
          <w:numId w:val="36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termin wyjazdu: wyjazd z </w:t>
      </w:r>
      <w:r w:rsidR="0064255D" w:rsidRPr="00FB4F69">
        <w:rPr>
          <w:rFonts w:ascii="Arial" w:hAnsi="Arial" w:cs="Arial"/>
        </w:rPr>
        <w:t xml:space="preserve">Kędzierzyna-Koźla </w:t>
      </w:r>
      <w:r w:rsidRPr="00FB4F69">
        <w:rPr>
          <w:rFonts w:ascii="Arial" w:hAnsi="Arial" w:cs="Arial"/>
        </w:rPr>
        <w:t>w dniu 28.09.2013 r.,</w:t>
      </w:r>
    </w:p>
    <w:p w:rsidR="00FA7297" w:rsidRPr="00FB4F69" w:rsidRDefault="00FA7297" w:rsidP="00E70DCB">
      <w:pPr>
        <w:pStyle w:val="Akapitzlist"/>
        <w:numPr>
          <w:ilvl w:val="0"/>
          <w:numId w:val="36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i czas przyjazdu: przyjazd do Amsterdam</w:t>
      </w:r>
      <w:r w:rsidR="0064255D"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 xml:space="preserve"> w dniu 29.09.2013 r. w godz. </w:t>
      </w:r>
      <w:r w:rsidR="0064255D" w:rsidRPr="00FB4F69">
        <w:rPr>
          <w:rFonts w:ascii="Arial" w:hAnsi="Arial" w:cs="Arial"/>
        </w:rPr>
        <w:t>11:00-12:00,</w:t>
      </w:r>
    </w:p>
    <w:p w:rsidR="009F7ABA" w:rsidRPr="00FB4F69" w:rsidRDefault="009F7ABA" w:rsidP="00E70DCB">
      <w:pPr>
        <w:pStyle w:val="Akapitzlist"/>
        <w:numPr>
          <w:ilvl w:val="0"/>
          <w:numId w:val="36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rejs szkoleniowy w terminie 29.09.2013 r. – 13.10.2013 r.,</w:t>
      </w:r>
    </w:p>
    <w:p w:rsidR="009876BD" w:rsidRPr="00FB4F69" w:rsidRDefault="00FA7297" w:rsidP="00D6335A">
      <w:pPr>
        <w:pStyle w:val="Akapitzlist"/>
        <w:numPr>
          <w:ilvl w:val="0"/>
          <w:numId w:val="36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odbiór uczestników </w:t>
      </w:r>
      <w:r w:rsidR="00371324" w:rsidRPr="00FB4F69">
        <w:rPr>
          <w:rFonts w:ascii="Arial" w:hAnsi="Arial" w:cs="Arial"/>
        </w:rPr>
        <w:t>z Lizbon</w:t>
      </w:r>
      <w:r w:rsidR="0064255D" w:rsidRPr="00FB4F69">
        <w:rPr>
          <w:rFonts w:ascii="Arial" w:hAnsi="Arial" w:cs="Arial"/>
        </w:rPr>
        <w:t>y</w:t>
      </w:r>
      <w:r w:rsidR="00371324" w:rsidRPr="00FB4F69">
        <w:rPr>
          <w:rFonts w:ascii="Arial" w:hAnsi="Arial" w:cs="Arial"/>
        </w:rPr>
        <w:t xml:space="preserve"> </w:t>
      </w:r>
      <w:r w:rsidR="00D6335A" w:rsidRPr="00FB4F69">
        <w:rPr>
          <w:rFonts w:ascii="Arial" w:hAnsi="Arial" w:cs="Arial"/>
        </w:rPr>
        <w:t xml:space="preserve">- </w:t>
      </w:r>
      <w:proofErr w:type="spellStart"/>
      <w:r w:rsidR="00D6335A" w:rsidRPr="00FB4F69">
        <w:rPr>
          <w:rFonts w:ascii="Arial" w:hAnsi="Arial" w:cs="Arial"/>
        </w:rPr>
        <w:t>Doca</w:t>
      </w:r>
      <w:proofErr w:type="spellEnd"/>
      <w:r w:rsidR="00D6335A" w:rsidRPr="00FB4F69">
        <w:rPr>
          <w:rFonts w:ascii="Arial" w:hAnsi="Arial" w:cs="Arial"/>
        </w:rPr>
        <w:t xml:space="preserve"> de </w:t>
      </w:r>
      <w:proofErr w:type="spellStart"/>
      <w:r w:rsidR="00D6335A" w:rsidRPr="00FB4F69">
        <w:rPr>
          <w:rFonts w:ascii="Arial" w:hAnsi="Arial" w:cs="Arial"/>
        </w:rPr>
        <w:t>Alcântara</w:t>
      </w:r>
      <w:proofErr w:type="spellEnd"/>
      <w:r w:rsidR="00D6335A"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 xml:space="preserve">w dniu 13.10.2013 r. w godz. </w:t>
      </w:r>
      <w:r w:rsidR="0064255D" w:rsidRPr="00FB4F69">
        <w:rPr>
          <w:rFonts w:ascii="Arial" w:hAnsi="Arial" w:cs="Arial"/>
        </w:rPr>
        <w:t xml:space="preserve">12:00-13:00 </w:t>
      </w:r>
      <w:r w:rsidRPr="00FB4F69">
        <w:rPr>
          <w:rFonts w:ascii="Arial" w:hAnsi="Arial" w:cs="Arial"/>
        </w:rPr>
        <w:t xml:space="preserve">i przewiezienie ich do </w:t>
      </w:r>
      <w:r w:rsidR="0064255D" w:rsidRPr="00FB4F69">
        <w:rPr>
          <w:rFonts w:ascii="Arial" w:hAnsi="Arial" w:cs="Arial"/>
        </w:rPr>
        <w:t>Kędzierzyna-Koźla,</w:t>
      </w:r>
    </w:p>
    <w:p w:rsidR="000A53D3" w:rsidRPr="00FB4F69" w:rsidRDefault="000A53D3" w:rsidP="00E70DCB">
      <w:pPr>
        <w:pStyle w:val="Akapitzlist"/>
        <w:numPr>
          <w:ilvl w:val="0"/>
          <w:numId w:val="36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nocleg </w:t>
      </w:r>
      <w:r w:rsidR="000E4C45" w:rsidRPr="00FB4F69">
        <w:rPr>
          <w:rFonts w:ascii="Arial" w:hAnsi="Arial" w:cs="Arial"/>
        </w:rPr>
        <w:t xml:space="preserve">w obiekcie o </w:t>
      </w:r>
      <w:r w:rsidRPr="00FB4F69">
        <w:rPr>
          <w:rFonts w:ascii="Arial" w:hAnsi="Arial" w:cs="Arial"/>
        </w:rPr>
        <w:t>standard</w:t>
      </w:r>
      <w:r w:rsidR="000E4C45" w:rsidRPr="00FB4F69">
        <w:rPr>
          <w:rFonts w:ascii="Arial" w:hAnsi="Arial" w:cs="Arial"/>
        </w:rPr>
        <w:t>zie</w:t>
      </w:r>
      <w:r w:rsidRPr="00FB4F69">
        <w:rPr>
          <w:rFonts w:ascii="Arial" w:hAnsi="Arial" w:cs="Arial"/>
        </w:rPr>
        <w:t xml:space="preserve"> ** w połowie drogi </w:t>
      </w:r>
      <w:r w:rsidR="000E4C45" w:rsidRPr="00FB4F69">
        <w:rPr>
          <w:rFonts w:ascii="Arial" w:hAnsi="Arial" w:cs="Arial"/>
        </w:rPr>
        <w:t xml:space="preserve">(+/- 100 km) </w:t>
      </w:r>
      <w:r w:rsidRPr="00FB4F69">
        <w:rPr>
          <w:rFonts w:ascii="Arial" w:hAnsi="Arial" w:cs="Arial"/>
        </w:rPr>
        <w:t>z Lizbony do Kędzierzyna-Koźla, z wyżywieniem (obiadokolacja, śniadanie) dla wszystkich uczestników,</w:t>
      </w:r>
    </w:p>
    <w:p w:rsidR="000A53D3" w:rsidRPr="00FB4F69" w:rsidRDefault="000A53D3" w:rsidP="00E70DCB">
      <w:pPr>
        <w:pStyle w:val="Akapitzlist"/>
        <w:numPr>
          <w:ilvl w:val="0"/>
          <w:numId w:val="36"/>
        </w:numPr>
        <w:ind w:left="851" w:hanging="284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każdy z postojów podczas </w:t>
      </w:r>
      <w:r w:rsidR="000E4C45" w:rsidRPr="00FB4F69">
        <w:rPr>
          <w:rFonts w:ascii="Arial" w:hAnsi="Arial" w:cs="Arial"/>
        </w:rPr>
        <w:t>przejazdu autobusem</w:t>
      </w:r>
      <w:r w:rsidRPr="00FB4F69">
        <w:rPr>
          <w:rFonts w:ascii="Arial" w:hAnsi="Arial" w:cs="Arial"/>
        </w:rPr>
        <w:t xml:space="preserve"> nie może być dłuższy niż 30 min.</w:t>
      </w:r>
    </w:p>
    <w:p w:rsidR="0012251B" w:rsidRPr="00FB4F69" w:rsidRDefault="0012251B" w:rsidP="000A53D3">
      <w:pPr>
        <w:ind w:left="426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</w:rPr>
        <w:t xml:space="preserve">USŁUGA CZARTERU ŻAGLOWCA NIE WCHODZI W ZAKRES ZAMÓWIENIA, GDYŻ REALIZOWANA BĘDZIE PRZEZ </w:t>
      </w:r>
      <w:r w:rsidR="000E4C45" w:rsidRPr="00FB4F69">
        <w:rPr>
          <w:rFonts w:ascii="Arial" w:hAnsi="Arial" w:cs="Arial"/>
          <w:b/>
        </w:rPr>
        <w:t xml:space="preserve">FIRMĘ </w:t>
      </w:r>
      <w:r w:rsidRPr="00FB4F69">
        <w:rPr>
          <w:rFonts w:ascii="Arial" w:hAnsi="Arial" w:cs="Arial"/>
          <w:b/>
        </w:rPr>
        <w:t>3 OCEANS SP. Z O.O. WARSZAWA, ARMATORA ŻAGLOWCA STS FRYDERYK CHOPIN.</w:t>
      </w:r>
    </w:p>
    <w:p w:rsidR="00A64C4E" w:rsidRPr="00FB4F69" w:rsidRDefault="00A64C4E" w:rsidP="00E70DCB">
      <w:pPr>
        <w:pStyle w:val="Akapitzlist"/>
        <w:numPr>
          <w:ilvl w:val="0"/>
          <w:numId w:val="14"/>
        </w:numPr>
        <w:ind w:left="426" w:hanging="426"/>
        <w:jc w:val="both"/>
        <w:rPr>
          <w:rStyle w:val="treeserch0treeserch1"/>
          <w:rFonts w:ascii="Arial" w:hAnsi="Arial" w:cs="Arial"/>
        </w:rPr>
      </w:pPr>
      <w:r w:rsidRPr="00FB4F69">
        <w:rPr>
          <w:rFonts w:ascii="Arial" w:hAnsi="Arial" w:cs="Arial"/>
        </w:rPr>
        <w:t>Wykorzystane do realizacji zamówienia pojazdy muszą:</w:t>
      </w:r>
    </w:p>
    <w:p w:rsidR="00A64C4E" w:rsidRPr="00FB4F69" w:rsidRDefault="00A64C4E" w:rsidP="00A64C4E">
      <w:pPr>
        <w:pStyle w:val="Akapitzlist"/>
        <w:numPr>
          <w:ilvl w:val="0"/>
          <w:numId w:val="38"/>
        </w:numPr>
        <w:ind w:left="567" w:hanging="283"/>
        <w:contextualSpacing/>
        <w:rPr>
          <w:rFonts w:ascii="Arial" w:hAnsi="Arial" w:cs="Arial"/>
        </w:rPr>
      </w:pPr>
      <w:r w:rsidRPr="00FB4F69">
        <w:rPr>
          <w:rFonts w:ascii="Arial" w:hAnsi="Arial" w:cs="Arial"/>
        </w:rPr>
        <w:t>posiadać aktualne badania stanu technicznego pojazdu,</w:t>
      </w:r>
    </w:p>
    <w:p w:rsidR="00A64C4E" w:rsidRPr="00FB4F69" w:rsidRDefault="00A64C4E" w:rsidP="00A64C4E">
      <w:pPr>
        <w:pStyle w:val="Akapitzlist"/>
        <w:numPr>
          <w:ilvl w:val="0"/>
          <w:numId w:val="38"/>
        </w:numPr>
        <w:ind w:left="567" w:hanging="283"/>
        <w:contextualSpacing/>
        <w:rPr>
          <w:rFonts w:ascii="Arial" w:hAnsi="Arial" w:cs="Arial"/>
        </w:rPr>
      </w:pPr>
      <w:r w:rsidRPr="00FB4F69">
        <w:rPr>
          <w:rFonts w:ascii="Arial" w:hAnsi="Arial" w:cs="Arial"/>
        </w:rPr>
        <w:t>być wyprodukowane po roku 200</w:t>
      </w:r>
      <w:r w:rsidR="0012251B" w:rsidRPr="00FB4F69">
        <w:rPr>
          <w:rFonts w:ascii="Arial" w:hAnsi="Arial" w:cs="Arial"/>
        </w:rPr>
        <w:t>2</w:t>
      </w:r>
      <w:r w:rsidRPr="00FB4F69">
        <w:rPr>
          <w:rFonts w:ascii="Arial" w:hAnsi="Arial" w:cs="Arial"/>
        </w:rPr>
        <w:t xml:space="preserve"> r.,</w:t>
      </w:r>
    </w:p>
    <w:p w:rsidR="0012251B" w:rsidRPr="00FB4F69" w:rsidRDefault="0012251B" w:rsidP="00A64C4E">
      <w:pPr>
        <w:pStyle w:val="Akapitzlist"/>
        <w:numPr>
          <w:ilvl w:val="0"/>
          <w:numId w:val="38"/>
        </w:numPr>
        <w:ind w:left="567" w:hanging="283"/>
        <w:contextualSpacing/>
        <w:rPr>
          <w:rFonts w:ascii="Arial" w:hAnsi="Arial" w:cs="Arial"/>
        </w:rPr>
      </w:pPr>
      <w:r w:rsidRPr="00FB4F69">
        <w:rPr>
          <w:rFonts w:ascii="Arial" w:hAnsi="Arial" w:cs="Arial"/>
        </w:rPr>
        <w:t>być wyposażone:</w:t>
      </w:r>
    </w:p>
    <w:p w:rsidR="0012251B" w:rsidRPr="00FB4F69" w:rsidRDefault="0012251B" w:rsidP="0012251B">
      <w:pPr>
        <w:pStyle w:val="Akapitzlist"/>
        <w:numPr>
          <w:ilvl w:val="0"/>
          <w:numId w:val="40"/>
        </w:numPr>
        <w:ind w:left="851" w:hanging="284"/>
        <w:contextualSpacing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dla Grupy 1: w pasy bezpieczeństwa, </w:t>
      </w:r>
      <w:proofErr w:type="spellStart"/>
      <w:r w:rsidRPr="00FB4F69">
        <w:rPr>
          <w:rFonts w:ascii="Arial" w:hAnsi="Arial" w:cs="Arial"/>
        </w:rPr>
        <w:t>dvd</w:t>
      </w:r>
      <w:proofErr w:type="spellEnd"/>
      <w:r w:rsidRPr="00FB4F69">
        <w:rPr>
          <w:rFonts w:ascii="Arial" w:hAnsi="Arial" w:cs="Arial"/>
        </w:rPr>
        <w:t>, klimatyzację,</w:t>
      </w:r>
    </w:p>
    <w:p w:rsidR="0012251B" w:rsidRPr="00FB4F69" w:rsidRDefault="0012251B" w:rsidP="0012251B">
      <w:pPr>
        <w:pStyle w:val="Akapitzlist"/>
        <w:numPr>
          <w:ilvl w:val="0"/>
          <w:numId w:val="40"/>
        </w:numPr>
        <w:ind w:left="851" w:hanging="284"/>
        <w:contextualSpacing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dla Grupy 2: w pasy bezpieczeństwa, </w:t>
      </w:r>
      <w:proofErr w:type="spellStart"/>
      <w:r w:rsidRPr="00FB4F69">
        <w:rPr>
          <w:rFonts w:ascii="Arial" w:hAnsi="Arial" w:cs="Arial"/>
        </w:rPr>
        <w:t>wc</w:t>
      </w:r>
      <w:proofErr w:type="spellEnd"/>
      <w:r w:rsidRPr="00FB4F69">
        <w:rPr>
          <w:rFonts w:ascii="Arial" w:hAnsi="Arial" w:cs="Arial"/>
        </w:rPr>
        <w:t xml:space="preserve">, </w:t>
      </w:r>
      <w:proofErr w:type="spellStart"/>
      <w:r w:rsidRPr="00FB4F69">
        <w:rPr>
          <w:rFonts w:ascii="Arial" w:hAnsi="Arial" w:cs="Arial"/>
        </w:rPr>
        <w:t>dvd</w:t>
      </w:r>
      <w:proofErr w:type="spellEnd"/>
      <w:r w:rsidRPr="00FB4F69">
        <w:rPr>
          <w:rFonts w:ascii="Arial" w:hAnsi="Arial" w:cs="Arial"/>
        </w:rPr>
        <w:t>, klimatyzację,</w:t>
      </w:r>
    </w:p>
    <w:p w:rsidR="00A64C4E" w:rsidRPr="00FB4F69" w:rsidRDefault="00A64C4E" w:rsidP="00E70DCB">
      <w:pPr>
        <w:pStyle w:val="Akapitzlist"/>
        <w:numPr>
          <w:ilvl w:val="0"/>
          <w:numId w:val="38"/>
        </w:numPr>
        <w:ind w:left="567" w:hanging="283"/>
        <w:contextualSpacing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posiadać </w:t>
      </w:r>
      <w:r w:rsidR="000E4C45" w:rsidRPr="00FB4F69">
        <w:rPr>
          <w:rFonts w:ascii="Arial" w:hAnsi="Arial" w:cs="Arial"/>
        </w:rPr>
        <w:t>aktualne ubezpieczenie OC i NNW</w:t>
      </w:r>
      <w:r w:rsidRPr="00FB4F69">
        <w:rPr>
          <w:rFonts w:ascii="Arial" w:hAnsi="Arial" w:cs="Arial"/>
        </w:rPr>
        <w:t>.</w:t>
      </w:r>
    </w:p>
    <w:p w:rsidR="00E70DCB" w:rsidRPr="00FB4F69" w:rsidRDefault="00E70DCB" w:rsidP="00E70DCB">
      <w:pPr>
        <w:pStyle w:val="Akapitzlist"/>
        <w:numPr>
          <w:ilvl w:val="0"/>
          <w:numId w:val="14"/>
        </w:numPr>
        <w:ind w:left="426" w:hanging="426"/>
        <w:jc w:val="both"/>
        <w:rPr>
          <w:rStyle w:val="treeserch0treeserch1"/>
          <w:rFonts w:ascii="Arial" w:hAnsi="Arial" w:cs="Arial"/>
        </w:rPr>
      </w:pPr>
      <w:r w:rsidRPr="00FB4F69">
        <w:rPr>
          <w:rFonts w:ascii="Arial" w:hAnsi="Arial" w:cs="Arial"/>
        </w:rPr>
        <w:t xml:space="preserve">Wykonawca zobowiązany jest do zawarcia na rzecz uczestników przejazdów i rejsów </w:t>
      </w:r>
      <w:r w:rsidR="0012251B" w:rsidRPr="00FB4F69">
        <w:rPr>
          <w:rFonts w:ascii="Arial" w:hAnsi="Arial" w:cs="Arial"/>
        </w:rPr>
        <w:t>(od w</w:t>
      </w:r>
      <w:r w:rsidR="0012251B" w:rsidRPr="00FB4F69">
        <w:rPr>
          <w:rFonts w:ascii="Arial" w:hAnsi="Arial" w:cs="Arial"/>
        </w:rPr>
        <w:t>y</w:t>
      </w:r>
      <w:r w:rsidR="0012251B" w:rsidRPr="00FB4F69">
        <w:rPr>
          <w:rFonts w:ascii="Arial" w:hAnsi="Arial" w:cs="Arial"/>
        </w:rPr>
        <w:t>jazdu z Kędzierzyna-Koźla, poprzez odbywanie praktyki zawodowej podczas rejsu szkoleni</w:t>
      </w:r>
      <w:r w:rsidR="0012251B" w:rsidRPr="00FB4F69">
        <w:rPr>
          <w:rFonts w:ascii="Arial" w:hAnsi="Arial" w:cs="Arial"/>
        </w:rPr>
        <w:t>o</w:t>
      </w:r>
      <w:r w:rsidR="0012251B" w:rsidRPr="00FB4F69">
        <w:rPr>
          <w:rFonts w:ascii="Arial" w:hAnsi="Arial" w:cs="Arial"/>
        </w:rPr>
        <w:t xml:space="preserve">wego na żaglowcu, do powrotu do Kędzierzyna-Koźla) </w:t>
      </w:r>
      <w:r w:rsidRPr="00FB4F69">
        <w:rPr>
          <w:rFonts w:ascii="Arial" w:hAnsi="Arial" w:cs="Arial"/>
        </w:rPr>
        <w:t xml:space="preserve">umowy ubezpieczenia </w:t>
      </w:r>
      <w:r w:rsidR="000A53D3" w:rsidRPr="00FB4F69">
        <w:rPr>
          <w:rFonts w:ascii="Arial" w:hAnsi="Arial" w:cs="Arial"/>
        </w:rPr>
        <w:t>– ubezpieczenie podróży zagranicznej z włączonym ryzykiem pracy fizycznej (praktyki zawodowe) dla 15 uczniów odbywających praktyki zawodowe i 2 opiekunów.</w:t>
      </w:r>
      <w:r w:rsidRPr="00FB4F69">
        <w:rPr>
          <w:rFonts w:ascii="Arial" w:hAnsi="Arial" w:cs="Arial"/>
        </w:rPr>
        <w:t xml:space="preserve"> </w:t>
      </w:r>
      <w:r w:rsidR="000A53D3" w:rsidRPr="00FB4F69">
        <w:rPr>
          <w:rFonts w:ascii="Arial" w:hAnsi="Arial" w:cs="Arial"/>
        </w:rPr>
        <w:t>Wykonawca</w:t>
      </w:r>
      <w:r w:rsidRPr="00FB4F69">
        <w:rPr>
          <w:rFonts w:ascii="Arial" w:hAnsi="Arial" w:cs="Arial"/>
        </w:rPr>
        <w:t xml:space="preserve"> przedstawi Zamawiaj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cemu przed wyjazdem każdej grupy uczestników polisę wraz z ogólnymi warunkami ubezpi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czenia w tym zakresie.</w:t>
      </w:r>
    </w:p>
    <w:p w:rsidR="007E2B49" w:rsidRPr="00FB4F69" w:rsidRDefault="007E2B49" w:rsidP="00893AFC">
      <w:pPr>
        <w:pStyle w:val="Akapitzlist"/>
        <w:numPr>
          <w:ilvl w:val="0"/>
          <w:numId w:val="14"/>
        </w:numPr>
        <w:ind w:left="426" w:hanging="426"/>
        <w:jc w:val="both"/>
        <w:rPr>
          <w:rStyle w:val="treeserch0treeserch1"/>
          <w:rFonts w:ascii="Arial" w:hAnsi="Arial" w:cs="Arial"/>
        </w:rPr>
      </w:pPr>
      <w:r w:rsidRPr="00FB4F69">
        <w:rPr>
          <w:rFonts w:ascii="Arial" w:hAnsi="Arial" w:cs="Arial"/>
        </w:rPr>
        <w:t>Kod i nazwa Wspólnego Słownika Zamówień</w:t>
      </w:r>
      <w:r w:rsidRPr="00FB4F69">
        <w:rPr>
          <w:rFonts w:ascii="Arial" w:hAnsi="Arial" w:cs="Arial"/>
          <w:b/>
          <w:bCs/>
        </w:rPr>
        <w:t xml:space="preserve"> (CPV)</w:t>
      </w:r>
      <w:r w:rsidRPr="00FB4F69">
        <w:rPr>
          <w:rFonts w:ascii="Arial" w:hAnsi="Arial" w:cs="Arial"/>
          <w:bCs/>
        </w:rPr>
        <w:t>:</w:t>
      </w:r>
    </w:p>
    <w:p w:rsidR="007E2B49" w:rsidRPr="00FB4F69" w:rsidRDefault="00792943" w:rsidP="00792943">
      <w:pPr>
        <w:pStyle w:val="Stopka"/>
        <w:tabs>
          <w:tab w:val="clear" w:pos="4536"/>
          <w:tab w:val="clear" w:pos="9072"/>
        </w:tabs>
        <w:spacing w:before="120" w:line="276" w:lineRule="auto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63.50.00.00-</w:t>
      </w:r>
      <w:r w:rsidR="007E2B49" w:rsidRPr="00FB4F69">
        <w:rPr>
          <w:rFonts w:ascii="Arial" w:hAnsi="Arial" w:cs="Arial"/>
          <w:b/>
        </w:rPr>
        <w:t>4 Usługi biur podróży, podmiotów turystycznych i pomocy turystycznej</w:t>
      </w:r>
    </w:p>
    <w:p w:rsidR="00C76B13" w:rsidRPr="00FB4F69" w:rsidRDefault="00C76B13" w:rsidP="0079294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  <w:b/>
        </w:rPr>
      </w:pPr>
      <w:r w:rsidRPr="00FB4F69">
        <w:rPr>
          <w:rFonts w:ascii="Arial" w:hAnsi="Arial" w:cs="Arial"/>
          <w:b/>
        </w:rPr>
        <w:t>63.51.00.00-7 Usługi biur podróży i podobne</w:t>
      </w:r>
    </w:p>
    <w:p w:rsidR="007E2B49" w:rsidRPr="00FB4F69" w:rsidRDefault="007E2B49" w:rsidP="00893AFC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pejskiej w ramach Europejskiego Funduszu Społecznego, zgodnie z decyzją o dofinansowanie – uchwały ZWO nr 3731/2013 z dnia 29.05.2013 roku.</w:t>
      </w:r>
    </w:p>
    <w:p w:rsidR="007E2B49" w:rsidRPr="00FB4F69" w:rsidRDefault="007E2B49" w:rsidP="00893AFC">
      <w:pPr>
        <w:pStyle w:val="Akapitzlist"/>
        <w:widowControl w:val="0"/>
        <w:numPr>
          <w:ilvl w:val="3"/>
          <w:numId w:val="1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Zamawiający </w:t>
      </w:r>
      <w:r w:rsidR="009876BD" w:rsidRPr="00FB4F69">
        <w:rPr>
          <w:rFonts w:ascii="Arial" w:hAnsi="Arial" w:cs="Arial"/>
          <w:b/>
          <w:bCs/>
          <w:u w:val="single"/>
        </w:rPr>
        <w:t xml:space="preserve">nie </w:t>
      </w:r>
      <w:r w:rsidRPr="00FB4F69">
        <w:rPr>
          <w:rFonts w:ascii="Arial" w:hAnsi="Arial" w:cs="Arial"/>
          <w:b/>
          <w:bCs/>
          <w:u w:val="single"/>
        </w:rPr>
        <w:t>przewiduje zamówienia uzupełniające w rozumieniu art. 67 ust. 1 pkt 6 ustawy Prawo zamówień publicznych.</w:t>
      </w:r>
    </w:p>
    <w:p w:rsidR="00354730" w:rsidRPr="00FB4F69" w:rsidRDefault="007E2B49" w:rsidP="00893AFC">
      <w:pPr>
        <w:pStyle w:val="Akapitzlist"/>
        <w:widowControl w:val="0"/>
        <w:numPr>
          <w:ilvl w:val="3"/>
          <w:numId w:val="1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7E2B49" w:rsidRPr="00FB4F69" w:rsidRDefault="007E2B49" w:rsidP="00893AFC">
      <w:pPr>
        <w:pStyle w:val="Akapitzlist"/>
        <w:widowControl w:val="0"/>
        <w:numPr>
          <w:ilvl w:val="3"/>
          <w:numId w:val="1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Zamawiający dopuszcza powierzeni</w:t>
      </w:r>
      <w:r w:rsidR="000343C2"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 xml:space="preserve"> części zamówienia podwykonawcom.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wskaże w ofercie części zamówienia, której wykonanie powierzy podwykonawcom.</w:t>
      </w:r>
    </w:p>
    <w:p w:rsidR="007E2B49" w:rsidRPr="00FB4F69" w:rsidRDefault="007E2B49" w:rsidP="00893AFC">
      <w:pPr>
        <w:pStyle w:val="Akapitzlist"/>
        <w:widowControl w:val="0"/>
        <w:numPr>
          <w:ilvl w:val="3"/>
          <w:numId w:val="1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354730">
      <w:pPr>
        <w:autoSpaceDE w:val="0"/>
        <w:autoSpaceDN w:val="0"/>
        <w:adjustRightInd w:val="0"/>
        <w:ind w:left="426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 xml:space="preserve">Termin realizacji usługi: </w:t>
      </w:r>
      <w:r w:rsidR="009876BD" w:rsidRPr="00FB4F69">
        <w:rPr>
          <w:rFonts w:ascii="Arial" w:hAnsi="Arial" w:cs="Arial"/>
          <w:b/>
          <w:bCs/>
        </w:rPr>
        <w:t>od 1</w:t>
      </w:r>
      <w:r w:rsidR="00C76B13" w:rsidRPr="00FB4F69">
        <w:rPr>
          <w:rFonts w:ascii="Arial" w:hAnsi="Arial" w:cs="Arial"/>
          <w:b/>
          <w:bCs/>
        </w:rPr>
        <w:t>5</w:t>
      </w:r>
      <w:r w:rsidR="009876BD" w:rsidRPr="00FB4F69">
        <w:rPr>
          <w:rFonts w:ascii="Arial" w:hAnsi="Arial" w:cs="Arial"/>
          <w:b/>
          <w:bCs/>
        </w:rPr>
        <w:t>.09.2013 r. do 1</w:t>
      </w:r>
      <w:r w:rsidR="00F42672" w:rsidRPr="00FB4F69">
        <w:rPr>
          <w:rFonts w:ascii="Arial" w:hAnsi="Arial" w:cs="Arial"/>
          <w:b/>
          <w:bCs/>
        </w:rPr>
        <w:t>4</w:t>
      </w:r>
      <w:r w:rsidR="009876BD" w:rsidRPr="00FB4F69">
        <w:rPr>
          <w:rFonts w:ascii="Arial" w:hAnsi="Arial" w:cs="Arial"/>
          <w:b/>
          <w:bCs/>
        </w:rPr>
        <w:t>.10.2013 r.</w:t>
      </w:r>
      <w:r w:rsidRPr="00FB4F69">
        <w:rPr>
          <w:rFonts w:ascii="Arial" w:hAnsi="Arial" w:cs="Arial"/>
          <w:b/>
          <w:bCs/>
        </w:rPr>
        <w:t xml:space="preserve"> </w:t>
      </w:r>
    </w:p>
    <w:p w:rsidR="007E2B49" w:rsidRPr="00FB4F69" w:rsidRDefault="007E2B49" w:rsidP="00893AFC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FB4F69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FB4F69">
        <w:rPr>
          <w:rFonts w:ascii="Arial" w:hAnsi="Arial" w:cs="Arial"/>
        </w:rPr>
        <w:t xml:space="preserve">z dnia 29 sierpnia 1997 r. </w:t>
      </w:r>
      <w:r w:rsidRPr="00FB4F69">
        <w:rPr>
          <w:rFonts w:ascii="Arial" w:hAnsi="Arial" w:cs="Arial"/>
        </w:rPr>
        <w:t>o usł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gach turystycznych (tekst jednolity Dz. U. z 2004 r. Nr 223</w:t>
      </w:r>
      <w:r w:rsidR="007B1DFF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poz. 2268</w:t>
      </w:r>
      <w:r w:rsidR="007B1DFF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FB4F69" w:rsidRDefault="007E2B49" w:rsidP="009876BD">
      <w:pPr>
        <w:spacing w:before="120"/>
        <w:ind w:left="567" w:hanging="142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</w:rPr>
        <w:t xml:space="preserve">- złożonego </w:t>
      </w:r>
      <w:r w:rsidR="009876BD" w:rsidRPr="00FB4F69">
        <w:rPr>
          <w:rFonts w:ascii="Arial" w:hAnsi="Arial" w:cs="Arial"/>
        </w:rPr>
        <w:t xml:space="preserve">aktualnego </w:t>
      </w:r>
      <w:r w:rsidRPr="00FB4F69">
        <w:rPr>
          <w:rFonts w:ascii="Arial" w:hAnsi="Arial" w:cs="Arial"/>
        </w:rPr>
        <w:t>zaświadczenia o wpisie do rejestru organizatorów turystyki i pośredn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ków turystycznych</w:t>
      </w:r>
      <w:r w:rsidR="00354FE9" w:rsidRPr="00FB4F69">
        <w:rPr>
          <w:rFonts w:ascii="Arial" w:hAnsi="Arial" w:cs="Arial"/>
        </w:rPr>
        <w:t>, wydanego na podstawie przepisów ustawy o usługach turystycznych</w:t>
      </w:r>
      <w:r w:rsidR="007B1DFF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życie wykonał w okresie ostatnich trzech lat przed upływem terminu składania ofert, a jeżeli okres prowadzenia działalności jest krótszy – w tym okresie, minimum </w:t>
      </w:r>
      <w:r w:rsidRPr="00FB4F69">
        <w:rPr>
          <w:rFonts w:ascii="Arial" w:hAnsi="Arial" w:cs="Arial"/>
          <w:color w:val="000000"/>
        </w:rPr>
        <w:t xml:space="preserve">dwie usługi </w:t>
      </w:r>
      <w:r w:rsidR="00B92BED" w:rsidRPr="00FB4F69">
        <w:rPr>
          <w:rFonts w:ascii="Arial" w:hAnsi="Arial" w:cs="Arial"/>
          <w:color w:val="000000"/>
        </w:rPr>
        <w:t>główne, p</w:t>
      </w:r>
      <w:r w:rsidR="00B92BED" w:rsidRPr="00FB4F69">
        <w:rPr>
          <w:rFonts w:ascii="Arial" w:hAnsi="Arial" w:cs="Arial"/>
          <w:color w:val="000000"/>
        </w:rPr>
        <w:t>o</w:t>
      </w:r>
      <w:r w:rsidR="00B92BED" w:rsidRPr="00FB4F69">
        <w:rPr>
          <w:rFonts w:ascii="Arial" w:hAnsi="Arial" w:cs="Arial"/>
          <w:color w:val="000000"/>
        </w:rPr>
        <w:t xml:space="preserve">legające na </w:t>
      </w:r>
      <w:r w:rsidRPr="00FB4F69">
        <w:rPr>
          <w:rFonts w:ascii="Arial" w:hAnsi="Arial" w:cs="Arial"/>
          <w:color w:val="000000"/>
        </w:rPr>
        <w:t xml:space="preserve">organizacji </w:t>
      </w:r>
      <w:r w:rsidR="0079651D" w:rsidRPr="00FB4F69">
        <w:rPr>
          <w:rFonts w:ascii="Arial" w:hAnsi="Arial" w:cs="Arial"/>
        </w:rPr>
        <w:t xml:space="preserve">wyjazdów </w:t>
      </w:r>
      <w:r w:rsidR="00BF5742" w:rsidRPr="00FB4F69">
        <w:rPr>
          <w:rFonts w:ascii="Arial" w:hAnsi="Arial" w:cs="Arial"/>
        </w:rPr>
        <w:t>krajowych lub zagranicznych</w:t>
      </w:r>
      <w:r w:rsidR="0079651D" w:rsidRPr="00FB4F69">
        <w:rPr>
          <w:rFonts w:ascii="Arial" w:hAnsi="Arial" w:cs="Arial"/>
        </w:rPr>
        <w:t xml:space="preserve"> dla młodzieży</w:t>
      </w:r>
      <w:r w:rsidR="00BF5742" w:rsidRPr="00FB4F69">
        <w:rPr>
          <w:rFonts w:ascii="Arial" w:hAnsi="Arial" w:cs="Arial"/>
        </w:rPr>
        <w:t>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>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="007E2B49" w:rsidRPr="00FB4F69">
        <w:rPr>
          <w:rFonts w:ascii="Arial" w:hAnsi="Arial" w:cs="Arial"/>
        </w:rPr>
        <w:t>ó</w:t>
      </w:r>
      <w:r w:rsidR="007E2B49" w:rsidRPr="00FB4F69">
        <w:rPr>
          <w:rFonts w:ascii="Arial" w:hAnsi="Arial" w:cs="Arial"/>
        </w:rPr>
        <w:t>rych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945A68" w:rsidRPr="00FB4F69">
        <w:rPr>
          <w:rFonts w:ascii="Arial" w:hAnsi="Arial" w:cs="Arial"/>
          <w:b/>
          <w:bCs/>
        </w:rPr>
        <w:t>1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Za główne usługi uznaje się usługi niezbędne do wykazania spełnienia warunku</w:t>
      </w:r>
      <w:r w:rsidR="00BF57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tj.: minimum </w:t>
      </w:r>
      <w:r w:rsidRPr="00FB4F69">
        <w:rPr>
          <w:rFonts w:ascii="Arial" w:hAnsi="Arial" w:cs="Arial"/>
          <w:color w:val="000000"/>
        </w:rPr>
        <w:t>dwie usługi</w:t>
      </w:r>
      <w:r w:rsidR="002E48A8" w:rsidRPr="00FB4F69">
        <w:rPr>
          <w:rFonts w:ascii="Arial" w:hAnsi="Arial" w:cs="Arial"/>
          <w:color w:val="000000"/>
        </w:rPr>
        <w:t xml:space="preserve"> organizacji </w:t>
      </w:r>
      <w:r w:rsidR="0079651D" w:rsidRPr="00FB4F69">
        <w:rPr>
          <w:rFonts w:ascii="Arial" w:hAnsi="Arial" w:cs="Arial"/>
        </w:rPr>
        <w:t>wyjazdów krajowych lub zagranicznych dla młodzieży</w:t>
      </w:r>
      <w:r w:rsidR="00BF5742" w:rsidRPr="00FB4F69">
        <w:rPr>
          <w:rFonts w:ascii="Arial" w:hAnsi="Arial" w:cs="Arial"/>
        </w:rPr>
        <w:t>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(np. referencje, protokoły odbioru),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oświadczenie Wykonawcy – jeżeli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polegać na wiedzy i doświadczeniu, potencjale technicznym, osobach zdo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>nych do wykonania zamówienia lub zdolnościach finansowych innych podmiotów niezależnie od charakteru prawnego łączącego go z nim stosunków.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 xml:space="preserve">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FB4F69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Aktualne z</w:t>
      </w:r>
      <w:r w:rsidR="007E2B49" w:rsidRPr="00FB4F69">
        <w:rPr>
          <w:rFonts w:ascii="Arial" w:hAnsi="Arial" w:cs="Arial"/>
        </w:rPr>
        <w:t>aświadczenie o wpisie do rejestru organizatorów turystyki i pośredników turystyc</w:t>
      </w:r>
      <w:r w:rsidR="007E2B49" w:rsidRPr="00FB4F69">
        <w:rPr>
          <w:rFonts w:ascii="Arial" w:hAnsi="Arial" w:cs="Arial"/>
        </w:rPr>
        <w:t>z</w:t>
      </w:r>
      <w:r w:rsidR="007E2B49" w:rsidRPr="00FB4F69">
        <w:rPr>
          <w:rFonts w:ascii="Arial" w:hAnsi="Arial" w:cs="Arial"/>
        </w:rPr>
        <w:t>nych</w:t>
      </w:r>
      <w:r w:rsidR="00B92BED" w:rsidRPr="00FB4F69">
        <w:rPr>
          <w:rFonts w:ascii="Arial" w:hAnsi="Arial" w:cs="Arial"/>
        </w:rPr>
        <w:t>, wydane na podstawie przepisów ustawy o usługach turystycznych</w:t>
      </w:r>
      <w:r w:rsidR="00D423F2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FB4F69">
        <w:rPr>
          <w:rFonts w:ascii="Arial" w:hAnsi="Arial" w:cs="Arial"/>
          <w:color w:val="000000"/>
        </w:rPr>
        <w:t>dw</w:t>
      </w:r>
      <w:r w:rsidR="00D423F2" w:rsidRPr="00FB4F69">
        <w:rPr>
          <w:rFonts w:ascii="Arial" w:hAnsi="Arial" w:cs="Arial"/>
          <w:color w:val="000000"/>
        </w:rPr>
        <w:t>óch</w:t>
      </w:r>
      <w:r w:rsidRPr="00FB4F69">
        <w:rPr>
          <w:rFonts w:ascii="Arial" w:hAnsi="Arial" w:cs="Arial"/>
          <w:color w:val="000000"/>
        </w:rPr>
        <w:t xml:space="preserve"> </w:t>
      </w:r>
      <w:r w:rsidR="00210FAE"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organizacji wyjazdów </w:t>
      </w:r>
      <w:r w:rsidR="00D423F2" w:rsidRPr="00FB4F69">
        <w:rPr>
          <w:rFonts w:ascii="Arial" w:hAnsi="Arial" w:cs="Arial"/>
        </w:rPr>
        <w:t>krajowych lub z</w:t>
      </w:r>
      <w:r w:rsidR="00D423F2" w:rsidRPr="00FB4F69">
        <w:rPr>
          <w:rFonts w:ascii="Arial" w:hAnsi="Arial" w:cs="Arial"/>
        </w:rPr>
        <w:t>a</w:t>
      </w:r>
      <w:r w:rsidR="00D423F2" w:rsidRPr="00FB4F69">
        <w:rPr>
          <w:rFonts w:ascii="Arial" w:hAnsi="Arial" w:cs="Arial"/>
        </w:rPr>
        <w:t>granicznych</w:t>
      </w:r>
      <w:r w:rsidR="0079651D" w:rsidRPr="00FB4F69">
        <w:rPr>
          <w:rFonts w:ascii="Arial" w:hAnsi="Arial" w:cs="Arial"/>
          <w:color w:val="000000"/>
        </w:rPr>
        <w:t xml:space="preserve"> dla młodzieży</w:t>
      </w:r>
      <w:r w:rsidR="00D423F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działalności jest krótszy – w tym okresie, wraz z podaniem ich wartości, przedmiotu, dat wykonania i podmiotów, na rzecz których usługi zostały wykon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ne oraz załączeniem dowodów czy zostały wykonane należycie - zgodnie z treścią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45A68" w:rsidRPr="00FB4F69">
        <w:rPr>
          <w:rFonts w:ascii="Arial" w:hAnsi="Arial" w:cs="Arial"/>
          <w:b/>
          <w:bCs/>
        </w:rPr>
        <w:t>1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Dowody potwierdzające że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893AFC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45A68" w:rsidRPr="00FB4F69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>Nieuzupełnienie brakujących oświadczeń i dokumentów w wyznaczonym terminie, a tym samym niewykazanie spełniania warunków udziału w postępowaniu skutkować b</w:t>
      </w:r>
      <w:r w:rsidRPr="00FB4F69">
        <w:rPr>
          <w:rFonts w:ascii="Arial" w:hAnsi="Arial" w:cs="Arial"/>
          <w:b/>
          <w:bCs/>
          <w:i/>
          <w:iCs/>
        </w:rPr>
        <w:t>ę</w:t>
      </w:r>
      <w:r w:rsidRPr="00FB4F69">
        <w:rPr>
          <w:rFonts w:ascii="Arial" w:hAnsi="Arial" w:cs="Arial"/>
          <w:b/>
          <w:bCs/>
          <w:i/>
          <w:iCs/>
        </w:rPr>
        <w:t>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945A68" w:rsidRPr="00FB4F69">
        <w:rPr>
          <w:rFonts w:ascii="Arial" w:hAnsi="Arial" w:cs="Arial"/>
        </w:rPr>
        <w:t>2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CF5EEF" w:rsidRPr="00CF5EEF">
        <w:rPr>
          <w:rFonts w:ascii="Arial" w:hAnsi="Arial" w:cs="Arial"/>
          <w:b/>
          <w:bCs/>
        </w:rPr>
        <w:t>48/</w:t>
      </w:r>
      <w:r w:rsidRPr="00CF5EEF">
        <w:rPr>
          <w:rFonts w:ascii="Arial" w:hAnsi="Arial" w:cs="Arial"/>
          <w:b/>
          <w:bCs/>
        </w:rPr>
        <w:t>ZP/RCRE/POKL9.2/2013</w:t>
      </w:r>
      <w:r w:rsidRPr="00CF5EEF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 xml:space="preserve">mail: </w:t>
      </w:r>
      <w:r w:rsidR="00973A3A" w:rsidRPr="00FB4F69">
        <w:rPr>
          <w:rFonts w:ascii="Arial" w:hAnsi="Arial" w:cs="Arial"/>
        </w:rPr>
        <w:t>tlagiewka</w:t>
      </w:r>
      <w:r w:rsidRPr="00FB4F69">
        <w:rPr>
          <w:rFonts w:ascii="Arial" w:hAnsi="Arial" w:cs="Arial"/>
        </w:rPr>
        <w:t>@rcre.opolskie.pl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przekaże niezwłocznie </w:t>
      </w:r>
      <w:r w:rsidRPr="00FB4F69">
        <w:rPr>
          <w:rFonts w:ascii="Arial" w:hAnsi="Arial" w:cs="Arial"/>
          <w:lang w:eastAsia="pl-PL"/>
        </w:rPr>
        <w:lastRenderedPageBreak/>
        <w:t>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nych  przekaże Urzędowi Oficjalnych Publikacji Wspólnot Europejskich ogłoszenie dodatk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>mniej 22 dni od dnia przekazania zmiany ogłoszenia Urzędowi Oficjalnych Publikacji Wspólnot Europejskich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również 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973A3A" w:rsidP="00973A3A">
      <w:pPr>
        <w:ind w:left="567"/>
        <w:rPr>
          <w:rFonts w:ascii="Arial" w:hAnsi="Arial" w:cs="Arial"/>
          <w:bCs/>
        </w:rPr>
      </w:pPr>
      <w:r w:rsidRPr="00FB4F69">
        <w:rPr>
          <w:rFonts w:ascii="Arial" w:hAnsi="Arial" w:cs="Arial"/>
          <w:b/>
          <w:bCs/>
        </w:rPr>
        <w:t xml:space="preserve">Tomasz Łągiewka </w:t>
      </w:r>
      <w:r w:rsidRPr="00FB4F69">
        <w:rPr>
          <w:rFonts w:ascii="Arial" w:hAnsi="Arial" w:cs="Arial"/>
          <w:bCs/>
        </w:rPr>
        <w:t>-   Pomoc administracyjna zespołu ds. zamówień publicznych</w:t>
      </w:r>
    </w:p>
    <w:p w:rsidR="007E2B49" w:rsidRPr="00FB4F69" w:rsidRDefault="00973A3A" w:rsidP="00973A3A">
      <w:pPr>
        <w:ind w:left="2691" w:firstLine="141"/>
        <w:rPr>
          <w:rFonts w:ascii="Arial" w:hAnsi="Arial" w:cs="Arial"/>
        </w:rPr>
      </w:pPr>
      <w:r w:rsidRPr="00FB4F69">
        <w:rPr>
          <w:rFonts w:ascii="Arial" w:hAnsi="Arial" w:cs="Arial"/>
          <w:bCs/>
        </w:rPr>
        <w:t>tel. 774047547 pon. – pt. w godz. 8.00 – 15.00.</w:t>
      </w:r>
      <w:r w:rsidR="007E2B49"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7E2B49" w:rsidRPr="00FB4F69" w:rsidRDefault="007E2B49" w:rsidP="00DF0D9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E2B49" w:rsidRDefault="007E2B49" w:rsidP="00893AFC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92943" w:rsidRPr="00792943" w:rsidRDefault="00792943" w:rsidP="00792943">
      <w:pPr>
        <w:jc w:val="both"/>
        <w:rPr>
          <w:rFonts w:ascii="Arial" w:hAnsi="Arial" w:cs="Arial"/>
        </w:rPr>
      </w:pPr>
    </w:p>
    <w:p w:rsidR="007E2B49" w:rsidRPr="00FB4F69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Dokumenty składające się na ofertę:</w:t>
      </w:r>
    </w:p>
    <w:p w:rsidR="007E2B49" w:rsidRPr="00FB4F69" w:rsidRDefault="007E2B49" w:rsidP="00893AFC">
      <w:pPr>
        <w:numPr>
          <w:ilvl w:val="0"/>
          <w:numId w:val="2"/>
        </w:numPr>
        <w:ind w:left="567"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wypełniony formularz ofertowy według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45A68" w:rsidRPr="00FB4F69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</w:rPr>
        <w:t xml:space="preserve"> do SIWZ,</w:t>
      </w:r>
    </w:p>
    <w:p w:rsidR="007E2B49" w:rsidRPr="00FB4F69" w:rsidRDefault="007E2B49" w:rsidP="00893AFC">
      <w:pPr>
        <w:numPr>
          <w:ilvl w:val="0"/>
          <w:numId w:val="2"/>
        </w:numPr>
        <w:ind w:left="567"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ewentualnie:</w:t>
      </w:r>
    </w:p>
    <w:p w:rsidR="007E2B49" w:rsidRPr="00FB4F69" w:rsidRDefault="007E2B49" w:rsidP="00893AFC">
      <w:pPr>
        <w:numPr>
          <w:ilvl w:val="0"/>
          <w:numId w:val="2"/>
        </w:numPr>
        <w:ind w:left="567"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lastRenderedPageBreak/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Sekretariat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FB4F69" w:rsidRDefault="007E2B49" w:rsidP="00792943">
      <w:pPr>
        <w:spacing w:after="0"/>
        <w:ind w:left="567" w:right="-28"/>
        <w:jc w:val="center"/>
        <w:rPr>
          <w:rFonts w:ascii="Arial" w:hAnsi="Arial" w:cs="Arial"/>
          <w:i/>
          <w:iCs/>
          <w:u w:val="single"/>
        </w:rPr>
      </w:pPr>
      <w:r w:rsidRPr="00FB4F69">
        <w:rPr>
          <w:rFonts w:ascii="Arial" w:hAnsi="Arial" w:cs="Arial"/>
          <w:u w:val="single"/>
        </w:rPr>
        <w:t>„Oferta na</w:t>
      </w:r>
      <w:r w:rsidR="00E06E72" w:rsidRPr="00FB4F69">
        <w:rPr>
          <w:rFonts w:ascii="Arial" w:hAnsi="Arial" w:cs="Arial"/>
          <w:u w:val="single"/>
        </w:rPr>
        <w:t xml:space="preserve"> Usługę organizacji </w:t>
      </w:r>
      <w:r w:rsidR="00AE0743" w:rsidRPr="00FB4F69">
        <w:rPr>
          <w:rFonts w:ascii="Arial" w:hAnsi="Arial" w:cs="Arial"/>
          <w:u w:val="single"/>
        </w:rPr>
        <w:t>przejazdów, noclegu, wyżywienia i ubezpieczenia</w:t>
      </w:r>
      <w:r w:rsidR="00E06E72" w:rsidRPr="00FB4F69">
        <w:rPr>
          <w:rFonts w:ascii="Arial" w:hAnsi="Arial" w:cs="Arial"/>
          <w:u w:val="single"/>
        </w:rPr>
        <w:t xml:space="preserve"> uczniów Technikum Żeglugi Śródlądowej w Kędzierzynie-Koźlu, realizujących praktyki zawodowe po</w:t>
      </w:r>
      <w:r w:rsidR="00E06E72" w:rsidRPr="00FB4F69">
        <w:rPr>
          <w:rFonts w:ascii="Arial" w:hAnsi="Arial" w:cs="Arial"/>
          <w:u w:val="single"/>
        </w:rPr>
        <w:t>d</w:t>
      </w:r>
      <w:r w:rsidR="00E06E72" w:rsidRPr="00FB4F69">
        <w:rPr>
          <w:rFonts w:ascii="Arial" w:hAnsi="Arial" w:cs="Arial"/>
          <w:u w:val="single"/>
        </w:rPr>
        <w:t>czas rejsu szkoleniowego na żaglowcu STS Fryderyk Chopin, w ramach Projektu pod nazwą: „Opolskie szkolnictwo zawodowe bliżej rynku pracy”</w:t>
      </w:r>
      <w:r w:rsidRPr="00FB4F69">
        <w:rPr>
          <w:rFonts w:ascii="Arial" w:hAnsi="Arial" w:cs="Arial"/>
          <w:u w:val="single"/>
        </w:rPr>
        <w:t>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u w:val="single"/>
        </w:rPr>
        <w:t xml:space="preserve">Nie otwierać przed </w:t>
      </w:r>
      <w:r w:rsidRPr="00841B9A">
        <w:rPr>
          <w:rFonts w:ascii="Arial" w:hAnsi="Arial" w:cs="Arial"/>
          <w:b/>
          <w:bCs/>
          <w:u w:val="single"/>
        </w:rPr>
        <w:t xml:space="preserve">godz. 10:00 dnia </w:t>
      </w:r>
      <w:r w:rsidR="00E06E72" w:rsidRPr="00841B9A">
        <w:rPr>
          <w:rFonts w:ascii="Arial" w:hAnsi="Arial" w:cs="Arial"/>
          <w:b/>
          <w:bCs/>
          <w:u w:val="single"/>
        </w:rPr>
        <w:t>30.08.</w:t>
      </w:r>
      <w:r w:rsidRPr="00841B9A">
        <w:rPr>
          <w:rFonts w:ascii="Arial" w:hAnsi="Arial" w:cs="Arial"/>
          <w:b/>
          <w:bCs/>
          <w:u w:val="single"/>
        </w:rPr>
        <w:t>2013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Oferty należy składać w Regionalne Centrum Rozwoju Edukacji  ul.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 xml:space="preserve">riat, 45-315 Opole </w:t>
      </w:r>
      <w:r w:rsidRPr="00841B9A">
        <w:rPr>
          <w:rFonts w:ascii="Arial" w:hAnsi="Arial" w:cs="Arial"/>
          <w:b/>
          <w:bCs/>
        </w:rPr>
        <w:t xml:space="preserve">do dnia </w:t>
      </w:r>
      <w:r w:rsidR="00E06E72" w:rsidRPr="00841B9A">
        <w:rPr>
          <w:rFonts w:ascii="Arial" w:hAnsi="Arial" w:cs="Arial"/>
          <w:b/>
          <w:bCs/>
        </w:rPr>
        <w:t>30.08.</w:t>
      </w:r>
      <w:r w:rsidRPr="00841B9A">
        <w:rPr>
          <w:rFonts w:ascii="Arial" w:hAnsi="Arial" w:cs="Arial"/>
          <w:b/>
          <w:bCs/>
        </w:rPr>
        <w:t>2013 r. do godziny</w:t>
      </w:r>
      <w:r w:rsidRPr="00841B9A">
        <w:rPr>
          <w:rFonts w:ascii="Arial" w:hAnsi="Arial" w:cs="Arial"/>
        </w:rPr>
        <w:t xml:space="preserve"> </w:t>
      </w:r>
      <w:r w:rsidRPr="00841B9A">
        <w:rPr>
          <w:rFonts w:ascii="Arial" w:hAnsi="Arial" w:cs="Arial"/>
          <w:b/>
          <w:bCs/>
        </w:rPr>
        <w:t>9:30</w:t>
      </w:r>
      <w:r w:rsidRPr="00841B9A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Wykonawca może wprowadzić zmiany, poprawki, uzupełnienia lub wycofać złożoną ofertę pod warunkiem, że Zamawiający otrzyma pisemne powiadomienie o ich wprowadzeniu lub o wycofaniu oferty przed terminem składania ofert określonym wyżej. Powiadomienie </w:t>
      </w:r>
      <w:r w:rsidRPr="00FB4F69">
        <w:rPr>
          <w:rFonts w:ascii="Arial" w:hAnsi="Arial" w:cs="Arial"/>
        </w:rPr>
        <w:lastRenderedPageBreak/>
        <w:t>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841B9A">
        <w:rPr>
          <w:rFonts w:ascii="Arial" w:hAnsi="Arial" w:cs="Arial"/>
        </w:rPr>
        <w:t>Regionalnym Centrum Rozwoju Edukacji  ul. Głogowska 27, pokój numer 2.4 I piętro</w:t>
      </w:r>
      <w:r w:rsidRPr="00841B9A">
        <w:rPr>
          <w:rFonts w:ascii="Arial" w:hAnsi="Arial" w:cs="Arial"/>
          <w:i/>
          <w:iCs/>
        </w:rPr>
        <w:t xml:space="preserve"> </w:t>
      </w:r>
      <w:r w:rsidRPr="00841B9A">
        <w:rPr>
          <w:rFonts w:ascii="Arial" w:hAnsi="Arial" w:cs="Arial"/>
        </w:rPr>
        <w:t xml:space="preserve">45-315 Opole, </w:t>
      </w:r>
      <w:r w:rsidRPr="00841B9A">
        <w:rPr>
          <w:rFonts w:ascii="Arial" w:hAnsi="Arial" w:cs="Arial"/>
          <w:b/>
          <w:bCs/>
        </w:rPr>
        <w:t xml:space="preserve">w dniu </w:t>
      </w:r>
      <w:r w:rsidR="00E06E72" w:rsidRPr="00841B9A">
        <w:rPr>
          <w:rFonts w:ascii="Arial" w:hAnsi="Arial" w:cs="Arial"/>
          <w:b/>
          <w:bCs/>
        </w:rPr>
        <w:t>30.08.</w:t>
      </w:r>
      <w:r w:rsidRPr="00841B9A">
        <w:rPr>
          <w:rFonts w:ascii="Arial" w:hAnsi="Arial" w:cs="Arial"/>
          <w:b/>
          <w:bCs/>
        </w:rPr>
        <w:t>2013 r. o godzinie 10:00</w:t>
      </w:r>
      <w:r w:rsidRPr="00841B9A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nieobecni na publicznej sesji otwarcia ofert mogą wystąpić do Zamawiającego z wnioskiem o informację z sesji otwarcia.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Opis sposobu obliczenia ceny.</w:t>
      </w:r>
    </w:p>
    <w:p w:rsidR="00A26461" w:rsidRPr="00FB4F69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FB4F69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dół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górę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Pr="00FB4F69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Podstawą obliczenia ceny oferty jest zakres zamówienia określony w SIWZ, w szczególności ilość ucz</w:t>
      </w:r>
      <w:r w:rsidR="00F64CA3" w:rsidRPr="00FB4F69">
        <w:rPr>
          <w:rFonts w:ascii="Arial" w:hAnsi="Arial" w:cs="Arial"/>
        </w:rPr>
        <w:t>estników praktyk</w:t>
      </w:r>
      <w:r w:rsidRPr="00FB4F69">
        <w:rPr>
          <w:rFonts w:ascii="Arial" w:hAnsi="Arial" w:cs="Arial"/>
        </w:rPr>
        <w:t xml:space="preserve"> oraz miejsce realizacji praktyk. Wykonawca zobowiązany jest do podania ceny za </w:t>
      </w:r>
      <w:r w:rsidR="00F64CA3" w:rsidRPr="00FB4F69">
        <w:rPr>
          <w:rFonts w:ascii="Arial" w:hAnsi="Arial" w:cs="Arial"/>
        </w:rPr>
        <w:t>realizację przedmiotu zamówienia określonego w pkt 4 SIWZ</w:t>
      </w:r>
      <w:r w:rsidRPr="00FB4F69">
        <w:rPr>
          <w:rFonts w:ascii="Arial" w:hAnsi="Arial" w:cs="Arial"/>
        </w:rPr>
        <w:t xml:space="preserve">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FB4F69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893AFC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lastRenderedPageBreak/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bCs/>
          <w:lang w:eastAsia="pl-PL"/>
        </w:rPr>
      </w:pPr>
      <w:r w:rsidRPr="00FB4F69">
        <w:rPr>
          <w:rFonts w:ascii="Arial" w:hAnsi="Arial" w:cs="Arial"/>
          <w:lang w:eastAsia="pl-PL"/>
        </w:rPr>
        <w:t>Odwołuj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kopi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 xml:space="preserve">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cemu przed upływem terminu do wniesienia odwołania w taki sposób, aby mógł on zapozna</w:t>
      </w:r>
      <w:r w:rsidRPr="00FB4F69">
        <w:rPr>
          <w:rFonts w:ascii="Arial" w:eastAsia="TimesNewRoman,Bold" w:hAnsi="Arial" w:cs="Arial"/>
          <w:lang w:eastAsia="pl-PL"/>
        </w:rPr>
        <w:t xml:space="preserve">ć </w:t>
      </w:r>
      <w:r w:rsidRPr="00FB4F69">
        <w:rPr>
          <w:rFonts w:ascii="Arial" w:hAnsi="Arial" w:cs="Arial"/>
          <w:lang w:eastAsia="pl-PL"/>
        </w:rPr>
        <w:t>si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z jego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przed upływem tego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>nu. Domniemywa si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, 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mógł zapozna</w:t>
      </w:r>
      <w:r w:rsidRPr="00FB4F69">
        <w:rPr>
          <w:rFonts w:ascii="Arial" w:eastAsia="TimesNewRoman,Bold" w:hAnsi="Arial" w:cs="Arial"/>
          <w:lang w:eastAsia="pl-PL"/>
        </w:rPr>
        <w:t xml:space="preserve">ć </w:t>
      </w:r>
      <w:r w:rsidRPr="00FB4F69">
        <w:rPr>
          <w:rFonts w:ascii="Arial" w:hAnsi="Arial" w:cs="Arial"/>
          <w:lang w:eastAsia="pl-PL"/>
        </w:rPr>
        <w:t>si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z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odwołania przed upływem terminu do jego wniesienia, jeżeli przesłanie jego kopii nast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piło przed upływem terminu do jego wniesienia pisemnie, faksem lub droga elektroniczną.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uznania zasadności przekazanej informacji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powtórzy czynność albo dokona zaniechanej czynności, informując o tym wykonawców w sposób przewidziany w ustawie dla tej czynności, na te czynności nie przysługuje odwołanie.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czynności innych niż określone w pkt 23.8 i 23.9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kopi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istotnych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zamieszczone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Skargę wnosi się do Sądu Okręgowego w Opolu, za pośrednictwem Prezesa Urzędu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 w terminie i na zasadach określonych w art.198 a -198 g 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7E2B49" w:rsidRPr="00FB4F69" w:rsidRDefault="007E2B49" w:rsidP="00792943">
      <w:pPr>
        <w:spacing w:before="0" w:line="240" w:lineRule="auto"/>
        <w:ind w:left="1560" w:hanging="1560"/>
        <w:jc w:val="both"/>
        <w:rPr>
          <w:rFonts w:ascii="Arial" w:hAnsi="Arial" w:cs="Arial"/>
          <w:sz w:val="20"/>
          <w:szCs w:val="20"/>
        </w:rPr>
      </w:pPr>
      <w:r w:rsidRPr="00FB4F69">
        <w:rPr>
          <w:rFonts w:ascii="Arial" w:hAnsi="Arial" w:cs="Arial"/>
          <w:sz w:val="20"/>
          <w:szCs w:val="20"/>
        </w:rPr>
        <w:t>Załącznik nr 1</w:t>
      </w:r>
      <w:r w:rsidRPr="00FB4F69">
        <w:rPr>
          <w:rFonts w:ascii="Arial" w:hAnsi="Arial" w:cs="Arial"/>
          <w:sz w:val="20"/>
          <w:szCs w:val="20"/>
        </w:rPr>
        <w:tab/>
        <w:t>–</w:t>
      </w:r>
      <w:r w:rsidR="00945A68" w:rsidRPr="00FB4F69">
        <w:rPr>
          <w:rFonts w:ascii="Arial" w:hAnsi="Arial" w:cs="Arial"/>
          <w:sz w:val="20"/>
          <w:szCs w:val="20"/>
        </w:rPr>
        <w:t xml:space="preserve"> Wykaz wykonanych głównych usług,</w:t>
      </w:r>
    </w:p>
    <w:p w:rsidR="007E2B49" w:rsidRPr="00FB4F69" w:rsidRDefault="007E2B49" w:rsidP="00792943">
      <w:pPr>
        <w:pStyle w:val="Tekstpodstawowy"/>
        <w:tabs>
          <w:tab w:val="left" w:pos="1560"/>
        </w:tabs>
        <w:spacing w:after="60"/>
        <w:ind w:left="1701" w:hanging="1701"/>
        <w:rPr>
          <w:rFonts w:ascii="Arial" w:hAnsi="Arial" w:cs="Arial"/>
          <w:sz w:val="20"/>
          <w:szCs w:val="20"/>
        </w:rPr>
      </w:pPr>
      <w:r w:rsidRPr="00FB4F69">
        <w:rPr>
          <w:rFonts w:ascii="Arial" w:hAnsi="Arial" w:cs="Arial"/>
          <w:sz w:val="20"/>
          <w:szCs w:val="20"/>
        </w:rPr>
        <w:t>Załącznik nr 2</w:t>
      </w:r>
      <w:r w:rsidRPr="00FB4F69">
        <w:rPr>
          <w:rFonts w:ascii="Arial" w:hAnsi="Arial" w:cs="Arial"/>
          <w:sz w:val="20"/>
          <w:szCs w:val="20"/>
        </w:rPr>
        <w:tab/>
        <w:t xml:space="preserve">– </w:t>
      </w:r>
      <w:r w:rsidR="00945A68" w:rsidRPr="00FB4F69">
        <w:rPr>
          <w:rFonts w:ascii="Arial" w:hAnsi="Arial" w:cs="Arial"/>
          <w:sz w:val="20"/>
          <w:szCs w:val="20"/>
        </w:rPr>
        <w:t>Wzór oświadczenia o braku podstaw do wykluczenia z art. 24 ust.1 ustawy Prawo zam</w:t>
      </w:r>
      <w:r w:rsidR="00945A68" w:rsidRPr="00FB4F69">
        <w:rPr>
          <w:rFonts w:ascii="Arial" w:hAnsi="Arial" w:cs="Arial"/>
          <w:sz w:val="20"/>
          <w:szCs w:val="20"/>
        </w:rPr>
        <w:t>ó</w:t>
      </w:r>
      <w:r w:rsidR="00945A68" w:rsidRPr="00FB4F69">
        <w:rPr>
          <w:rFonts w:ascii="Arial" w:hAnsi="Arial" w:cs="Arial"/>
          <w:sz w:val="20"/>
          <w:szCs w:val="20"/>
        </w:rPr>
        <w:t>wień publicznych,</w:t>
      </w:r>
    </w:p>
    <w:p w:rsidR="007E2B49" w:rsidRPr="00FB4F69" w:rsidRDefault="007E2B49" w:rsidP="00792943">
      <w:pPr>
        <w:pStyle w:val="Tekstpodstawowy"/>
        <w:tabs>
          <w:tab w:val="left" w:pos="1560"/>
        </w:tabs>
        <w:spacing w:after="60"/>
        <w:ind w:left="1701" w:hanging="1701"/>
        <w:rPr>
          <w:rFonts w:ascii="Arial" w:hAnsi="Arial" w:cs="Arial"/>
          <w:sz w:val="20"/>
          <w:szCs w:val="20"/>
        </w:rPr>
      </w:pPr>
      <w:r w:rsidRPr="00FB4F69">
        <w:rPr>
          <w:rFonts w:ascii="Arial" w:hAnsi="Arial" w:cs="Arial"/>
          <w:sz w:val="20"/>
          <w:szCs w:val="20"/>
        </w:rPr>
        <w:t>Załącznik nr 3</w:t>
      </w:r>
      <w:r w:rsidRPr="00FB4F69">
        <w:rPr>
          <w:rFonts w:ascii="Arial" w:hAnsi="Arial" w:cs="Arial"/>
          <w:sz w:val="20"/>
          <w:szCs w:val="20"/>
        </w:rPr>
        <w:tab/>
        <w:t xml:space="preserve">– </w:t>
      </w:r>
      <w:r w:rsidR="00945A68" w:rsidRPr="00FB4F69">
        <w:rPr>
          <w:rFonts w:ascii="Arial" w:hAnsi="Arial" w:cs="Arial"/>
          <w:sz w:val="20"/>
          <w:szCs w:val="20"/>
        </w:rPr>
        <w:t>Wzór oświadczenia o spełnianiu warunków z art. 22 ust.1 ustawy Prawo zamówień p</w:t>
      </w:r>
      <w:r w:rsidR="00945A68" w:rsidRPr="00FB4F69">
        <w:rPr>
          <w:rFonts w:ascii="Arial" w:hAnsi="Arial" w:cs="Arial"/>
          <w:sz w:val="20"/>
          <w:szCs w:val="20"/>
        </w:rPr>
        <w:t>u</w:t>
      </w:r>
      <w:r w:rsidR="00945A68" w:rsidRPr="00FB4F69">
        <w:rPr>
          <w:rFonts w:ascii="Arial" w:hAnsi="Arial" w:cs="Arial"/>
          <w:sz w:val="20"/>
          <w:szCs w:val="20"/>
        </w:rPr>
        <w:t>blicznych,</w:t>
      </w:r>
    </w:p>
    <w:p w:rsidR="007E2B49" w:rsidRPr="00FB4F69" w:rsidRDefault="007E2B49" w:rsidP="00792943">
      <w:pPr>
        <w:tabs>
          <w:tab w:val="left" w:pos="1560"/>
        </w:tabs>
        <w:spacing w:before="0" w:line="240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FB4F69">
        <w:rPr>
          <w:rFonts w:ascii="Arial" w:hAnsi="Arial" w:cs="Arial"/>
          <w:sz w:val="20"/>
          <w:szCs w:val="20"/>
        </w:rPr>
        <w:t>Załącznik nr 4</w:t>
      </w:r>
      <w:r w:rsidRPr="00FB4F69">
        <w:rPr>
          <w:rFonts w:ascii="Arial" w:hAnsi="Arial" w:cs="Arial"/>
          <w:sz w:val="20"/>
          <w:szCs w:val="20"/>
        </w:rPr>
        <w:tab/>
        <w:t xml:space="preserve">– </w:t>
      </w:r>
      <w:r w:rsidR="00945A68" w:rsidRPr="00FB4F69">
        <w:rPr>
          <w:rFonts w:ascii="Arial" w:hAnsi="Arial" w:cs="Arial"/>
          <w:sz w:val="20"/>
          <w:szCs w:val="20"/>
        </w:rPr>
        <w:t>Wzór formularza ofertowego,</w:t>
      </w:r>
    </w:p>
    <w:p w:rsidR="007E2B49" w:rsidRPr="00FB4F69" w:rsidRDefault="007E2B49" w:rsidP="00792943">
      <w:pPr>
        <w:tabs>
          <w:tab w:val="left" w:pos="1560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FB4F69">
        <w:rPr>
          <w:rFonts w:ascii="Arial" w:hAnsi="Arial" w:cs="Arial"/>
          <w:sz w:val="20"/>
          <w:szCs w:val="20"/>
        </w:rPr>
        <w:t>Załącznik nr 5</w:t>
      </w:r>
      <w:r w:rsidRPr="00FB4F69">
        <w:rPr>
          <w:rFonts w:ascii="Arial" w:hAnsi="Arial" w:cs="Arial"/>
          <w:sz w:val="20"/>
          <w:szCs w:val="20"/>
        </w:rPr>
        <w:tab/>
        <w:t xml:space="preserve">– </w:t>
      </w:r>
      <w:r w:rsidR="00945A68" w:rsidRPr="00FB4F69">
        <w:rPr>
          <w:rFonts w:ascii="Arial" w:hAnsi="Arial" w:cs="Arial"/>
          <w:sz w:val="20"/>
          <w:szCs w:val="20"/>
        </w:rPr>
        <w:t>Wzór umowy,</w:t>
      </w:r>
    </w:p>
    <w:p w:rsidR="007E2B49" w:rsidRPr="00FB4F69" w:rsidRDefault="007E2B49" w:rsidP="00792943">
      <w:pPr>
        <w:tabs>
          <w:tab w:val="left" w:pos="1560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FB4F69">
        <w:rPr>
          <w:rFonts w:ascii="Arial" w:hAnsi="Arial" w:cs="Arial"/>
          <w:sz w:val="20"/>
          <w:szCs w:val="20"/>
        </w:rPr>
        <w:t>Załącznik nr 6</w:t>
      </w:r>
      <w:r w:rsidRPr="00FB4F69">
        <w:rPr>
          <w:rFonts w:ascii="Arial" w:hAnsi="Arial" w:cs="Arial"/>
          <w:sz w:val="20"/>
          <w:szCs w:val="20"/>
        </w:rPr>
        <w:tab/>
        <w:t xml:space="preserve">– </w:t>
      </w:r>
      <w:r w:rsidR="00945A68" w:rsidRPr="00FB4F69">
        <w:rPr>
          <w:rFonts w:ascii="Arial" w:hAnsi="Arial" w:cs="Arial"/>
          <w:sz w:val="20"/>
          <w:szCs w:val="20"/>
        </w:rPr>
        <w:t>Wzór pisemnego zobowiązania,</w:t>
      </w:r>
    </w:p>
    <w:p w:rsidR="007E2B49" w:rsidRPr="00841B9A" w:rsidRDefault="007E2B49" w:rsidP="00792943">
      <w:pPr>
        <w:tabs>
          <w:tab w:val="left" w:pos="156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FB4F69">
        <w:rPr>
          <w:rFonts w:ascii="Arial" w:hAnsi="Arial" w:cs="Arial"/>
          <w:sz w:val="20"/>
          <w:szCs w:val="20"/>
        </w:rPr>
        <w:t>Załącznik nr 7</w:t>
      </w:r>
      <w:r w:rsidRPr="00FB4F69">
        <w:rPr>
          <w:rFonts w:ascii="Arial" w:hAnsi="Arial" w:cs="Arial"/>
          <w:sz w:val="20"/>
          <w:szCs w:val="20"/>
        </w:rPr>
        <w:tab/>
        <w:t xml:space="preserve">– </w:t>
      </w:r>
      <w:r w:rsidR="00945A68" w:rsidRPr="00841B9A">
        <w:rPr>
          <w:rFonts w:ascii="Arial" w:hAnsi="Arial" w:cs="Arial"/>
          <w:sz w:val="20"/>
          <w:szCs w:val="20"/>
        </w:rPr>
        <w:t>Wzór oświadczenia o braku podstaw do wykluczenia z art. 24 ust. 2 pkt 5.</w:t>
      </w:r>
    </w:p>
    <w:p w:rsidR="007E2B49" w:rsidRPr="00FB4F69" w:rsidRDefault="007E2B49" w:rsidP="0051068D">
      <w:pPr>
        <w:rPr>
          <w:rFonts w:ascii="Arial" w:hAnsi="Arial" w:cs="Arial"/>
        </w:rPr>
      </w:pPr>
      <w:r w:rsidRPr="00841B9A">
        <w:rPr>
          <w:rFonts w:ascii="Arial" w:hAnsi="Arial" w:cs="Arial"/>
        </w:rPr>
        <w:t xml:space="preserve">Opole, dnia </w:t>
      </w:r>
      <w:r w:rsidR="00F64CA3" w:rsidRPr="00841B9A">
        <w:rPr>
          <w:rFonts w:ascii="Arial" w:hAnsi="Arial" w:cs="Arial"/>
        </w:rPr>
        <w:t>23.08.</w:t>
      </w:r>
      <w:r w:rsidRPr="00841B9A">
        <w:rPr>
          <w:rFonts w:ascii="Arial" w:hAnsi="Arial" w:cs="Arial"/>
        </w:rPr>
        <w:t>2013 r.</w:t>
      </w:r>
    </w:p>
    <w:p w:rsidR="007E2B49" w:rsidRPr="00FB4F69" w:rsidRDefault="007E2B49" w:rsidP="00445F8D">
      <w:pPr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445F8D" w:rsidRPr="008B5418" w:rsidRDefault="00445F8D" w:rsidP="00445F8D">
      <w:pPr>
        <w:spacing w:before="0" w:after="0" w:line="240" w:lineRule="auto"/>
        <w:ind w:left="6372" w:hanging="70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Wicedyrektor</w:t>
      </w:r>
    </w:p>
    <w:p w:rsidR="007E2B49" w:rsidRPr="00FB4F69" w:rsidRDefault="00445F8D" w:rsidP="00445F8D">
      <w:pPr>
        <w:spacing w:before="0"/>
        <w:ind w:left="5664" w:firstLine="6"/>
        <w:jc w:val="center"/>
        <w:rPr>
          <w:rFonts w:ascii="Arial" w:hAnsi="Arial" w:cs="Arial"/>
        </w:rPr>
      </w:pPr>
      <w:r w:rsidRPr="008B5418">
        <w:rPr>
          <w:rFonts w:ascii="Arial" w:hAnsi="Arial" w:cs="Arial"/>
          <w:b/>
          <w:i/>
        </w:rPr>
        <w:t xml:space="preserve">mgr </w:t>
      </w:r>
      <w:r>
        <w:rPr>
          <w:rFonts w:ascii="Arial" w:hAnsi="Arial" w:cs="Arial"/>
          <w:b/>
          <w:i/>
        </w:rPr>
        <w:t>Hann</w:t>
      </w:r>
      <w:bookmarkStart w:id="0" w:name="_GoBack"/>
      <w:bookmarkEnd w:id="0"/>
      <w:r>
        <w:rPr>
          <w:rFonts w:ascii="Arial" w:hAnsi="Arial" w:cs="Arial"/>
          <w:b/>
          <w:i/>
        </w:rPr>
        <w:t>a Franczak</w:t>
      </w:r>
    </w:p>
    <w:sectPr w:rsidR="007E2B49" w:rsidRPr="00FB4F69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C7" w:rsidRDefault="00AC44C7" w:rsidP="002070AA">
      <w:pPr>
        <w:spacing w:before="0" w:after="0" w:line="240" w:lineRule="auto"/>
      </w:pPr>
      <w:r>
        <w:separator/>
      </w:r>
    </w:p>
  </w:endnote>
  <w:endnote w:type="continuationSeparator" w:id="0">
    <w:p w:rsidR="00AC44C7" w:rsidRDefault="00AC44C7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445F8D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C7" w:rsidRDefault="00AC44C7" w:rsidP="002070AA">
      <w:pPr>
        <w:spacing w:before="0" w:after="0" w:line="240" w:lineRule="auto"/>
      </w:pPr>
      <w:r>
        <w:separator/>
      </w:r>
    </w:p>
  </w:footnote>
  <w:footnote w:type="continuationSeparator" w:id="0">
    <w:p w:rsidR="00AC44C7" w:rsidRDefault="00AC44C7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1"/>
  </w:num>
  <w:num w:numId="5">
    <w:abstractNumId w:val="30"/>
  </w:num>
  <w:num w:numId="6">
    <w:abstractNumId w:val="33"/>
  </w:num>
  <w:num w:numId="7">
    <w:abstractNumId w:val="3"/>
  </w:num>
  <w:num w:numId="8">
    <w:abstractNumId w:val="19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6"/>
  </w:num>
  <w:num w:numId="14">
    <w:abstractNumId w:val="29"/>
  </w:num>
  <w:num w:numId="15">
    <w:abstractNumId w:val="14"/>
  </w:num>
  <w:num w:numId="16">
    <w:abstractNumId w:val="38"/>
  </w:num>
  <w:num w:numId="17">
    <w:abstractNumId w:val="35"/>
  </w:num>
  <w:num w:numId="18">
    <w:abstractNumId w:val="16"/>
  </w:num>
  <w:num w:numId="19">
    <w:abstractNumId w:val="36"/>
  </w:num>
  <w:num w:numId="20">
    <w:abstractNumId w:val="37"/>
  </w:num>
  <w:num w:numId="21">
    <w:abstractNumId w:val="2"/>
  </w:num>
  <w:num w:numId="22">
    <w:abstractNumId w:val="17"/>
  </w:num>
  <w:num w:numId="23">
    <w:abstractNumId w:val="23"/>
  </w:num>
  <w:num w:numId="24">
    <w:abstractNumId w:val="21"/>
  </w:num>
  <w:num w:numId="25">
    <w:abstractNumId w:val="1"/>
  </w:num>
  <w:num w:numId="26">
    <w:abstractNumId w:val="10"/>
  </w:num>
  <w:num w:numId="27">
    <w:abstractNumId w:val="25"/>
  </w:num>
  <w:num w:numId="28">
    <w:abstractNumId w:val="22"/>
  </w:num>
  <w:num w:numId="29">
    <w:abstractNumId w:val="8"/>
  </w:num>
  <w:num w:numId="30">
    <w:abstractNumId w:val="24"/>
  </w:num>
  <w:num w:numId="31">
    <w:abstractNumId w:val="27"/>
  </w:num>
  <w:num w:numId="32">
    <w:abstractNumId w:val="12"/>
  </w:num>
  <w:num w:numId="33">
    <w:abstractNumId w:val="15"/>
  </w:num>
  <w:num w:numId="34">
    <w:abstractNumId w:val="4"/>
  </w:num>
  <w:num w:numId="35">
    <w:abstractNumId w:val="28"/>
  </w:num>
  <w:num w:numId="36">
    <w:abstractNumId w:val="20"/>
  </w:num>
  <w:num w:numId="37">
    <w:abstractNumId w:val="34"/>
  </w:num>
  <w:num w:numId="38">
    <w:abstractNumId w:val="32"/>
  </w:num>
  <w:num w:numId="39">
    <w:abstractNumId w:val="39"/>
  </w:num>
  <w:num w:numId="40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343C2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7BC1"/>
    <w:rsid w:val="000E1086"/>
    <w:rsid w:val="000E294D"/>
    <w:rsid w:val="000E3F42"/>
    <w:rsid w:val="000E429A"/>
    <w:rsid w:val="000E4A0C"/>
    <w:rsid w:val="000E4C45"/>
    <w:rsid w:val="000F313A"/>
    <w:rsid w:val="000F7EBB"/>
    <w:rsid w:val="00100799"/>
    <w:rsid w:val="00105859"/>
    <w:rsid w:val="00115478"/>
    <w:rsid w:val="0012251B"/>
    <w:rsid w:val="00134CB6"/>
    <w:rsid w:val="00135E88"/>
    <w:rsid w:val="00136FD9"/>
    <w:rsid w:val="00140676"/>
    <w:rsid w:val="00143893"/>
    <w:rsid w:val="00146DC1"/>
    <w:rsid w:val="00147C51"/>
    <w:rsid w:val="00163F29"/>
    <w:rsid w:val="00164CC8"/>
    <w:rsid w:val="00166344"/>
    <w:rsid w:val="00170A32"/>
    <w:rsid w:val="00172E51"/>
    <w:rsid w:val="0017519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E32"/>
    <w:rsid w:val="001B1548"/>
    <w:rsid w:val="001B4891"/>
    <w:rsid w:val="001B5AFA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4462"/>
    <w:rsid w:val="00240344"/>
    <w:rsid w:val="002451BE"/>
    <w:rsid w:val="00251B56"/>
    <w:rsid w:val="002529C9"/>
    <w:rsid w:val="00253601"/>
    <w:rsid w:val="00260F9A"/>
    <w:rsid w:val="0026792D"/>
    <w:rsid w:val="002709EC"/>
    <w:rsid w:val="0027420E"/>
    <w:rsid w:val="002769A3"/>
    <w:rsid w:val="00291EAC"/>
    <w:rsid w:val="002A373C"/>
    <w:rsid w:val="002A601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1DC4"/>
    <w:rsid w:val="002F30C0"/>
    <w:rsid w:val="002F3D55"/>
    <w:rsid w:val="002F75E8"/>
    <w:rsid w:val="00307607"/>
    <w:rsid w:val="00310423"/>
    <w:rsid w:val="003227B6"/>
    <w:rsid w:val="003235C5"/>
    <w:rsid w:val="00325BAD"/>
    <w:rsid w:val="00326E8C"/>
    <w:rsid w:val="00333405"/>
    <w:rsid w:val="00340510"/>
    <w:rsid w:val="003450FD"/>
    <w:rsid w:val="003469D9"/>
    <w:rsid w:val="0035286E"/>
    <w:rsid w:val="00354730"/>
    <w:rsid w:val="00354FE9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7F20"/>
    <w:rsid w:val="003A05E9"/>
    <w:rsid w:val="003B1B27"/>
    <w:rsid w:val="003B2BAF"/>
    <w:rsid w:val="003B52AA"/>
    <w:rsid w:val="003B674A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43B66"/>
    <w:rsid w:val="00445F8D"/>
    <w:rsid w:val="00446306"/>
    <w:rsid w:val="0045667F"/>
    <w:rsid w:val="00456DF1"/>
    <w:rsid w:val="00463342"/>
    <w:rsid w:val="00476648"/>
    <w:rsid w:val="00481A34"/>
    <w:rsid w:val="00492BD0"/>
    <w:rsid w:val="004A29A9"/>
    <w:rsid w:val="004B1E01"/>
    <w:rsid w:val="004B24A4"/>
    <w:rsid w:val="004B502E"/>
    <w:rsid w:val="004C7A0B"/>
    <w:rsid w:val="004D057D"/>
    <w:rsid w:val="004D6AA9"/>
    <w:rsid w:val="004D7B01"/>
    <w:rsid w:val="004E0AA6"/>
    <w:rsid w:val="004E15F2"/>
    <w:rsid w:val="004E23C7"/>
    <w:rsid w:val="004E2755"/>
    <w:rsid w:val="004E7BEE"/>
    <w:rsid w:val="004F0709"/>
    <w:rsid w:val="004F2205"/>
    <w:rsid w:val="004F3F01"/>
    <w:rsid w:val="004F49B6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40101"/>
    <w:rsid w:val="00540763"/>
    <w:rsid w:val="00546680"/>
    <w:rsid w:val="00552B6A"/>
    <w:rsid w:val="005615F7"/>
    <w:rsid w:val="005656B8"/>
    <w:rsid w:val="005718B3"/>
    <w:rsid w:val="00575AC6"/>
    <w:rsid w:val="0057617C"/>
    <w:rsid w:val="0058706B"/>
    <w:rsid w:val="00592D82"/>
    <w:rsid w:val="005A4152"/>
    <w:rsid w:val="005A453C"/>
    <w:rsid w:val="005B0392"/>
    <w:rsid w:val="005B5303"/>
    <w:rsid w:val="005B61C2"/>
    <w:rsid w:val="005B720C"/>
    <w:rsid w:val="005C450F"/>
    <w:rsid w:val="005C478F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4B5B"/>
    <w:rsid w:val="00610ACE"/>
    <w:rsid w:val="00614345"/>
    <w:rsid w:val="0061505A"/>
    <w:rsid w:val="00617333"/>
    <w:rsid w:val="0062489A"/>
    <w:rsid w:val="00624B0A"/>
    <w:rsid w:val="00636638"/>
    <w:rsid w:val="00636A5E"/>
    <w:rsid w:val="006404D0"/>
    <w:rsid w:val="00640916"/>
    <w:rsid w:val="0064255D"/>
    <w:rsid w:val="006469B3"/>
    <w:rsid w:val="00652931"/>
    <w:rsid w:val="006536B2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2683"/>
    <w:rsid w:val="006C0D75"/>
    <w:rsid w:val="006C4178"/>
    <w:rsid w:val="006C5FCE"/>
    <w:rsid w:val="006D08FB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53BA5"/>
    <w:rsid w:val="00753FE9"/>
    <w:rsid w:val="00755CAF"/>
    <w:rsid w:val="00756A4A"/>
    <w:rsid w:val="00756C4E"/>
    <w:rsid w:val="007779A4"/>
    <w:rsid w:val="00783DBB"/>
    <w:rsid w:val="007845A2"/>
    <w:rsid w:val="00784661"/>
    <w:rsid w:val="00784ABD"/>
    <w:rsid w:val="00791221"/>
    <w:rsid w:val="00792943"/>
    <w:rsid w:val="007941F2"/>
    <w:rsid w:val="0079651D"/>
    <w:rsid w:val="007A04DE"/>
    <w:rsid w:val="007A1D7D"/>
    <w:rsid w:val="007B1DFF"/>
    <w:rsid w:val="007B477E"/>
    <w:rsid w:val="007B596A"/>
    <w:rsid w:val="007B70F0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2366"/>
    <w:rsid w:val="0080543D"/>
    <w:rsid w:val="008107CC"/>
    <w:rsid w:val="0081116E"/>
    <w:rsid w:val="008211DA"/>
    <w:rsid w:val="00822F09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572F"/>
    <w:rsid w:val="008B36B4"/>
    <w:rsid w:val="008B4DA9"/>
    <w:rsid w:val="008B7408"/>
    <w:rsid w:val="008C42A7"/>
    <w:rsid w:val="008D0512"/>
    <w:rsid w:val="008D2F1B"/>
    <w:rsid w:val="008D5F42"/>
    <w:rsid w:val="008D6385"/>
    <w:rsid w:val="008E27F1"/>
    <w:rsid w:val="008E3063"/>
    <w:rsid w:val="008E39A9"/>
    <w:rsid w:val="008E6020"/>
    <w:rsid w:val="008F705A"/>
    <w:rsid w:val="008F75E0"/>
    <w:rsid w:val="0090189E"/>
    <w:rsid w:val="00902108"/>
    <w:rsid w:val="00902C57"/>
    <w:rsid w:val="00907B0F"/>
    <w:rsid w:val="00910E9C"/>
    <w:rsid w:val="00911261"/>
    <w:rsid w:val="00911F1D"/>
    <w:rsid w:val="00921459"/>
    <w:rsid w:val="00924305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686F"/>
    <w:rsid w:val="0096303C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D2CD1"/>
    <w:rsid w:val="009D3FF1"/>
    <w:rsid w:val="009D735F"/>
    <w:rsid w:val="009E1246"/>
    <w:rsid w:val="009E2096"/>
    <w:rsid w:val="009E57E7"/>
    <w:rsid w:val="009E5BC8"/>
    <w:rsid w:val="009E5C1F"/>
    <w:rsid w:val="009F46B5"/>
    <w:rsid w:val="009F7ABA"/>
    <w:rsid w:val="00A013B1"/>
    <w:rsid w:val="00A12451"/>
    <w:rsid w:val="00A21192"/>
    <w:rsid w:val="00A24318"/>
    <w:rsid w:val="00A26461"/>
    <w:rsid w:val="00A274D1"/>
    <w:rsid w:val="00A34727"/>
    <w:rsid w:val="00A35645"/>
    <w:rsid w:val="00A35916"/>
    <w:rsid w:val="00A41565"/>
    <w:rsid w:val="00A42C6F"/>
    <w:rsid w:val="00A4392F"/>
    <w:rsid w:val="00A43A27"/>
    <w:rsid w:val="00A43FC0"/>
    <w:rsid w:val="00A47876"/>
    <w:rsid w:val="00A50057"/>
    <w:rsid w:val="00A51261"/>
    <w:rsid w:val="00A54246"/>
    <w:rsid w:val="00A64C4E"/>
    <w:rsid w:val="00A66D0A"/>
    <w:rsid w:val="00A66E24"/>
    <w:rsid w:val="00A73F0B"/>
    <w:rsid w:val="00A848A2"/>
    <w:rsid w:val="00A859DF"/>
    <w:rsid w:val="00AA1CB7"/>
    <w:rsid w:val="00AA61CF"/>
    <w:rsid w:val="00AB0108"/>
    <w:rsid w:val="00AB0159"/>
    <w:rsid w:val="00AC44C7"/>
    <w:rsid w:val="00AC4A1C"/>
    <w:rsid w:val="00AD127D"/>
    <w:rsid w:val="00AD6E43"/>
    <w:rsid w:val="00AD7182"/>
    <w:rsid w:val="00AD71B4"/>
    <w:rsid w:val="00AD7D84"/>
    <w:rsid w:val="00AE0743"/>
    <w:rsid w:val="00AF0B85"/>
    <w:rsid w:val="00AF2FC8"/>
    <w:rsid w:val="00AF3EC5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CBD"/>
    <w:rsid w:val="00B269F0"/>
    <w:rsid w:val="00B422F6"/>
    <w:rsid w:val="00B46011"/>
    <w:rsid w:val="00B47B1C"/>
    <w:rsid w:val="00B55938"/>
    <w:rsid w:val="00B62F10"/>
    <w:rsid w:val="00B66EA0"/>
    <w:rsid w:val="00B67BFE"/>
    <w:rsid w:val="00B71F49"/>
    <w:rsid w:val="00B76182"/>
    <w:rsid w:val="00B81619"/>
    <w:rsid w:val="00B91402"/>
    <w:rsid w:val="00B92BED"/>
    <w:rsid w:val="00B94581"/>
    <w:rsid w:val="00B9600A"/>
    <w:rsid w:val="00BA0680"/>
    <w:rsid w:val="00BA22FF"/>
    <w:rsid w:val="00BB3BCE"/>
    <w:rsid w:val="00BB6759"/>
    <w:rsid w:val="00BC0BF1"/>
    <w:rsid w:val="00BC3323"/>
    <w:rsid w:val="00BC7A3A"/>
    <w:rsid w:val="00BD1A51"/>
    <w:rsid w:val="00BE7850"/>
    <w:rsid w:val="00BF3032"/>
    <w:rsid w:val="00BF5742"/>
    <w:rsid w:val="00BF67B6"/>
    <w:rsid w:val="00C00695"/>
    <w:rsid w:val="00C053DB"/>
    <w:rsid w:val="00C0614B"/>
    <w:rsid w:val="00C20EDE"/>
    <w:rsid w:val="00C21B3D"/>
    <w:rsid w:val="00C23AEB"/>
    <w:rsid w:val="00C31410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5687"/>
    <w:rsid w:val="00C566EB"/>
    <w:rsid w:val="00C57067"/>
    <w:rsid w:val="00C67507"/>
    <w:rsid w:val="00C76B13"/>
    <w:rsid w:val="00C826BC"/>
    <w:rsid w:val="00C835B3"/>
    <w:rsid w:val="00C863B1"/>
    <w:rsid w:val="00C9203F"/>
    <w:rsid w:val="00C94319"/>
    <w:rsid w:val="00CA057D"/>
    <w:rsid w:val="00CB30EC"/>
    <w:rsid w:val="00CC06FD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58C6"/>
    <w:rsid w:val="00D423F2"/>
    <w:rsid w:val="00D42741"/>
    <w:rsid w:val="00D45842"/>
    <w:rsid w:val="00D45D1C"/>
    <w:rsid w:val="00D51BB4"/>
    <w:rsid w:val="00D56469"/>
    <w:rsid w:val="00D60129"/>
    <w:rsid w:val="00D6152C"/>
    <w:rsid w:val="00D62C40"/>
    <w:rsid w:val="00D6335A"/>
    <w:rsid w:val="00D63CB8"/>
    <w:rsid w:val="00D7797A"/>
    <w:rsid w:val="00D80062"/>
    <w:rsid w:val="00D85045"/>
    <w:rsid w:val="00D92176"/>
    <w:rsid w:val="00D931CE"/>
    <w:rsid w:val="00DA11F8"/>
    <w:rsid w:val="00DA180F"/>
    <w:rsid w:val="00DA67B8"/>
    <w:rsid w:val="00DB09A5"/>
    <w:rsid w:val="00DB1722"/>
    <w:rsid w:val="00DB591D"/>
    <w:rsid w:val="00DB6256"/>
    <w:rsid w:val="00DC083F"/>
    <w:rsid w:val="00DC29B7"/>
    <w:rsid w:val="00DC6389"/>
    <w:rsid w:val="00DC6BBA"/>
    <w:rsid w:val="00DD2197"/>
    <w:rsid w:val="00DD5801"/>
    <w:rsid w:val="00DE3314"/>
    <w:rsid w:val="00DF0D9C"/>
    <w:rsid w:val="00DF0E3B"/>
    <w:rsid w:val="00DF2968"/>
    <w:rsid w:val="00DF7406"/>
    <w:rsid w:val="00E032E2"/>
    <w:rsid w:val="00E05C0E"/>
    <w:rsid w:val="00E06E72"/>
    <w:rsid w:val="00E07369"/>
    <w:rsid w:val="00E21250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4D1"/>
    <w:rsid w:val="00E83C4C"/>
    <w:rsid w:val="00E93AF0"/>
    <w:rsid w:val="00E95D8B"/>
    <w:rsid w:val="00EA011A"/>
    <w:rsid w:val="00EA0BA2"/>
    <w:rsid w:val="00EA0D3A"/>
    <w:rsid w:val="00EA6BBB"/>
    <w:rsid w:val="00EB4588"/>
    <w:rsid w:val="00EB513D"/>
    <w:rsid w:val="00ED0033"/>
    <w:rsid w:val="00ED618A"/>
    <w:rsid w:val="00ED6B6C"/>
    <w:rsid w:val="00EE2469"/>
    <w:rsid w:val="00EE6CB0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7EE8"/>
    <w:rsid w:val="00F41A58"/>
    <w:rsid w:val="00F42672"/>
    <w:rsid w:val="00F44BBB"/>
    <w:rsid w:val="00F4647A"/>
    <w:rsid w:val="00F46A8F"/>
    <w:rsid w:val="00F473C9"/>
    <w:rsid w:val="00F47820"/>
    <w:rsid w:val="00F64CA3"/>
    <w:rsid w:val="00F66951"/>
    <w:rsid w:val="00F77576"/>
    <w:rsid w:val="00F8041D"/>
    <w:rsid w:val="00F85FBD"/>
    <w:rsid w:val="00F87E66"/>
    <w:rsid w:val="00F909EB"/>
    <w:rsid w:val="00F90C49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13</Pages>
  <Words>5011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Tomasz Łągiewka</dc:creator>
  <cp:keywords/>
  <dc:description/>
  <cp:lastModifiedBy>Praca</cp:lastModifiedBy>
  <cp:revision>31</cp:revision>
  <cp:lastPrinted>2013-04-29T10:49:00Z</cp:lastPrinted>
  <dcterms:created xsi:type="dcterms:W3CDTF">2013-08-21T12:35:00Z</dcterms:created>
  <dcterms:modified xsi:type="dcterms:W3CDTF">2013-08-27T07:25:00Z</dcterms:modified>
</cp:coreProperties>
</file>